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علي البعلي
</w:t>
      </w:r>
    </w:p>
    <w:p>
      <w:pPr>
        <w:jc w:val="start"/>
        <w:bidi/>
      </w:pPr>
      <w:r>
        <w:rPr>
          <w:rFonts w:ascii="arial" w:hAnsi="arial" w:eastAsia="arial" w:cs="arial"/>
          <w:sz w:val="28"/>
          <w:szCs w:val="28"/>
          <w:b w:val="1"/>
          <w:bCs w:val="1"/>
          <w:rtl/>
        </w:rPr>
        <w:t xml:space="preserve">محمد بن عبد الرحمن بن علي البعلي
</w:t>
      </w:r>
    </w:p>
    <w:p>
      <w:pPr/>
      <w:r>
        <w:rPr/>
        <w:t xml:space="preserve">محمد بن عبد الرحمن بن علي البعلي محمد بن عبد الرحمن بن علي البعلي شمس الدين ابن الجرائحي سمع من القطب اليونيني جزء سفيان بإجازته من ابن رواج وسمع بدمشق من أبي المعالي بن أبي التائب سمع منه الشيخ جمال الدين ابن ظهيرة ببعلبك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2026-06-14T03:48:37+03:00</dcterms:created>
  <dcterms:modified xsi:type="dcterms:W3CDTF">2026-06-14T03:48:37+03:00</dcterms:modified>
</cp:coreProperties>
</file>

<file path=docProps/custom.xml><?xml version="1.0" encoding="utf-8"?>
<Properties xmlns="http://schemas.openxmlformats.org/officeDocument/2006/custom-properties" xmlns:vt="http://schemas.openxmlformats.org/officeDocument/2006/docPropsVTypes"/>
</file>