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بن ربيع المالقي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بن ربيع المالقي
</w:t>
      </w:r>
    </w:p>
    <w:p>
      <w:pPr/>
      <w:r>
        <w:rPr/>
        <w:t xml:space="preserve">محمد بن عبد الرحمن بن ربيع المالقي محمد بن عبد الرحمن بن ربيع المالقي المعروف بالعلم المغربي مات في شعبان سنة 725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2026-06-14T03:49:53+03:00</dcterms:created>
  <dcterms:modified xsi:type="dcterms:W3CDTF">2026-06-14T03:49:53+03:00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