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الوهاب بن فضل الله العدوي
</w:t>
      </w:r>
    </w:p>
    <w:p>
      <w:pPr>
        <w:jc w:val="start"/>
        <w:bidi/>
      </w:pPr>
      <w:r>
        <w:rPr>
          <w:rFonts w:ascii="arial" w:hAnsi="arial" w:eastAsia="arial" w:cs="arial"/>
          <w:sz w:val="28"/>
          <w:szCs w:val="28"/>
          <w:b w:val="1"/>
          <w:bCs w:val="1"/>
          <w:rtl/>
        </w:rPr>
        <w:t xml:space="preserve">محمد بن عبد الله بن عبد الوهاب بن فضل الله العدوي
</w:t>
      </w:r>
    </w:p>
    <w:p>
      <w:pPr/>
      <w:r>
        <w:rPr/>
        <w:t xml:space="preserve">محمد بن عبد الله بن عبد الوهاب بن فضل الله العدوي محمد بن عبد الله بن عبد الوهاب بن فضل الله العدوي ناصر الدين ابن صلاح الدين ابن عم كاتب السر علاء الدين ابن فضل الله ولد سنة أربع وسبعمائة واسمع على التقي سليمان والمطعم والطبقة فأكثر وخرج له ابن رافع مشيخة وولي شد الأوقاف بدمشق وكان مشكور السيرة موصوفا بالخير وكان بزي الجند وقد تأمر بدمشق طبلخاناة وأخرج في آخر عمره إلى أذنة فمات بها في ذي القعدة سنة 764 ومدحه ابن نباتة وغيره أثنى عليه ابن حبيب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2026-06-15T15:33:27+03:00</dcterms:created>
  <dcterms:modified xsi:type="dcterms:W3CDTF">2026-06-15T15:33:27+03:00</dcterms:modified>
</cp:coreProperties>
</file>

<file path=docProps/custom.xml><?xml version="1.0" encoding="utf-8"?>
<Properties xmlns="http://schemas.openxmlformats.org/officeDocument/2006/custom-properties" xmlns:vt="http://schemas.openxmlformats.org/officeDocument/2006/docPropsVTypes"/>
</file>