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عبد المنعم بن رضوان بن الصواف الكناني المصري
</w:t>
      </w:r>
    </w:p>
    <w:p>
      <w:pPr>
        <w:jc w:val="start"/>
        <w:bidi/>
      </w:pPr>
      <w:r>
        <w:rPr>
          <w:rFonts w:ascii="arial" w:hAnsi="arial" w:eastAsia="arial" w:cs="arial"/>
          <w:sz w:val="28"/>
          <w:szCs w:val="28"/>
          <w:b w:val="1"/>
          <w:bCs w:val="1"/>
          <w:rtl/>
        </w:rPr>
        <w:t xml:space="preserve">محمد بن عبد الله بن عبد المنعم بن رضوان بن الصواف الكناني المصري
</w:t>
      </w:r>
    </w:p>
    <w:p>
      <w:pPr/>
      <w:r>
        <w:rPr/>
        <w:t xml:space="preserve">محمد بن عبد الله بن عبد المنعم بن رضوان بن الصواف الكناني المصري محمد بن عبد الله بن عبد المنعم بن رضوان بن الصواف الكناني المصري سمع من الرشيد العطار ولد سنة بضع وثلاثين ومات في شعبان سنة 715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2026-06-15T15:36:13+03:00</dcterms:created>
  <dcterms:modified xsi:type="dcterms:W3CDTF">2026-06-15T15:36:13+03:00</dcterms:modified>
</cp:coreProperties>
</file>

<file path=docProps/custom.xml><?xml version="1.0" encoding="utf-8"?>
<Properties xmlns="http://schemas.openxmlformats.org/officeDocument/2006/custom-properties" xmlns:vt="http://schemas.openxmlformats.org/officeDocument/2006/docPropsVTypes"/>
</file>