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الحسين بن علي ركن الدين
</w:t>
      </w:r>
    </w:p>
    <w:p>
      <w:pPr>
        <w:jc w:val="start"/>
        <w:bidi/>
      </w:pPr>
      <w:r>
        <w:rPr>
          <w:rFonts w:ascii="arial" w:hAnsi="arial" w:eastAsia="arial" w:cs="arial"/>
          <w:sz w:val="28"/>
          <w:szCs w:val="28"/>
          <w:b w:val="1"/>
          <w:bCs w:val="1"/>
          <w:rtl/>
        </w:rPr>
        <w:t xml:space="preserve">محمد بن عبد الله بن الحسين بن علي ركن الدين
</w:t>
      </w:r>
    </w:p>
    <w:p>
      <w:pPr/>
      <w:r>
        <w:rPr/>
        <w:t xml:space="preserve">محمد بن عبد الله بن الحسين بن علي ركن الدين محمد بن عبد الله بن الحسين بن علي ركن الدين ولد بحلب بالمدرسة العصرونية في ربيع الآخر سنة 653 وسمع جزء ابن عرفة من شيخ الشيوخ وحدث به مرارا ذكره الزملكاني فقال حسن السمت كثير الصمت قليل الاختلاط بالناس حفظ التنبيه في صفره وأم بالقيمرية اثنتين وأربعين سنة ومات في ذي القعدة سنة 719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2026-06-21T13:39:27+03:00</dcterms:created>
  <dcterms:modified xsi:type="dcterms:W3CDTF">2026-06-21T13:39:27+03:00</dcterms:modified>
</cp:coreProperties>
</file>

<file path=docProps/custom.xml><?xml version="1.0" encoding="utf-8"?>
<Properties xmlns="http://schemas.openxmlformats.org/officeDocument/2006/custom-properties" xmlns:vt="http://schemas.openxmlformats.org/officeDocument/2006/docPropsVTypes"/>
</file>