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 المرسي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سليمان المرسي
</w:t>
      </w:r>
    </w:p>
    <w:p>
      <w:pPr/>
      <w:r>
        <w:rPr/>
        <w:t xml:space="preserve">محمد بن سليمان المرسي محمد بن سليمان المرسي قال ابن الخطيب كان شيخا وقورا فاضلا ماهرا في صنعة الحساب وعمل المواليد مات بعد العشرين وسبعمائة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2026-06-19T13:33:26+03:00</dcterms:created>
  <dcterms:modified xsi:type="dcterms:W3CDTF">2026-06-19T13:33:26+03:00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