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سالم بن عبد الناصر بن سالم بن محمد الكناني
</w:t>
      </w:r>
    </w:p>
    <w:p>
      <w:pPr>
        <w:jc w:val="start"/>
        <w:bidi/>
      </w:pPr>
      <w:r>
        <w:rPr>
          <w:rFonts w:ascii="arial" w:hAnsi="arial" w:eastAsia="arial" w:cs="arial"/>
          <w:sz w:val="28"/>
          <w:szCs w:val="28"/>
          <w:b w:val="1"/>
          <w:bCs w:val="1"/>
          <w:rtl/>
        </w:rPr>
        <w:t xml:space="preserve">محمد بن سالم بن عبد الناصر بن سالم بن محمد الكناني
</w:t>
      </w:r>
    </w:p>
    <w:p>
      <w:pPr/>
      <w:r>
        <w:rPr/>
        <w:t xml:space="preserve">محمد بن سالم بن عبد الناصر بن سالم بن محمد الكناني محمد بن سالم بن عبد الناصر بن سالم بن محمد الكناني الغزي الشيخ شمس الدين ولد سنة واسمع من التقي سليمان والمطعم وابن الصواف وبنت شكر وعلي بن محمد بن هارون الثعلبي وغيرهم وحدث وأفتى ودرس وحكم بالقدس ومات سنة نيف وخمسين وسبعمائة وهو أخو سليمان الماضي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2026-06-21T13:27:39+03:00</dcterms:created>
  <dcterms:modified xsi:type="dcterms:W3CDTF">2026-06-21T13:27:39+03:00</dcterms:modified>
</cp:coreProperties>
</file>

<file path=docProps/custom.xml><?xml version="1.0" encoding="utf-8"?>
<Properties xmlns="http://schemas.openxmlformats.org/officeDocument/2006/custom-properties" xmlns:vt="http://schemas.openxmlformats.org/officeDocument/2006/docPropsVTypes"/>
</file>