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العثماني الشريف الفاسي
</w:t>
      </w:r>
    </w:p>
    <w:p>
      <w:pPr>
        <w:jc w:val="start"/>
        <w:bidi/>
      </w:pPr>
      <w:r>
        <w:rPr>
          <w:rFonts w:ascii="arial" w:hAnsi="arial" w:eastAsia="arial" w:cs="arial"/>
          <w:sz w:val="28"/>
          <w:szCs w:val="28"/>
          <w:b w:val="1"/>
          <w:bCs w:val="1"/>
          <w:rtl/>
        </w:rPr>
        <w:t xml:space="preserve">محمد بن حسن العثماني الشريف الفاسي
</w:t>
      </w:r>
    </w:p>
    <w:p>
      <w:pPr/>
      <w:r>
        <w:rPr/>
        <w:t xml:space="preserve">محمد بن حسن العثماني الشريف الفاسي محمد بن حسن العثماني الشريف الفاسي قال ابن الخطيب كان حسن البزة ساذجا ينظم الشعر ويذكر كثيرا من المسائل الفروعية والفرضية مع حسن العهد وقلة التصنع وله شعر حسن وكانت وفاته في شهر رمضان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2026-06-21T14:47:22+03:00</dcterms:created>
  <dcterms:modified xsi:type="dcterms:W3CDTF">2026-06-21T14:47:22+03:00</dcterms:modified>
</cp:coreProperties>
</file>

<file path=docProps/custom.xml><?xml version="1.0" encoding="utf-8"?>
<Properties xmlns="http://schemas.openxmlformats.org/officeDocument/2006/custom-properties" xmlns:vt="http://schemas.openxmlformats.org/officeDocument/2006/docPropsVTypes"/>
</file>