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محمد بن سليمان المخزومي المالكي
</w:t>
      </w:r>
    </w:p>
    <w:p>
      <w:pPr>
        <w:jc w:val="start"/>
        <w:bidi/>
      </w:pPr>
      <w:r>
        <w:rPr>
          <w:rFonts w:ascii="arial" w:hAnsi="arial" w:eastAsia="arial" w:cs="arial"/>
          <w:sz w:val="28"/>
          <w:szCs w:val="28"/>
          <w:b w:val="1"/>
          <w:bCs w:val="1"/>
          <w:rtl/>
        </w:rPr>
        <w:t xml:space="preserve">محمد بن أبي بكر بن محمد بن سليمان المخزومي المالكي
</w:t>
      </w:r>
    </w:p>
    <w:p>
      <w:pPr/>
      <w:r>
        <w:rPr/>
        <w:t xml:space="preserve">محمد بن أبي بكر بن محمد بن سليمان المخزومي المالكي محمد بن أبي بكر بن محمد بن سليمان المخزومي المالكي المعروف بابن الدماميني سمع من الجلال ابن عبد السلام وغيره وحدث سمع منه شيخنا العراقي بالإسكندرية ومات سنة 760 أرخه شيخنا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2026-06-21T16:40:47+03:00</dcterms:created>
  <dcterms:modified xsi:type="dcterms:W3CDTF">2026-06-21T16:40:47+03:00</dcterms:modified>
</cp:coreProperties>
</file>

<file path=docProps/custom.xml><?xml version="1.0" encoding="utf-8"?>
<Properties xmlns="http://schemas.openxmlformats.org/officeDocument/2006/custom-properties" xmlns:vt="http://schemas.openxmlformats.org/officeDocument/2006/docPropsVTypes"/>
</file>