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العز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العز الحراني
</w:t>
      </w:r>
    </w:p>
    <w:p>
      <w:pPr/>
      <w:r>
        <w:rPr/>
        <w:t xml:space="preserve">محمد بن أحمد بن أبي العز الحراني محمد بن أحمد بن أبي العز الحراني شمس الدين ابن الصاد ولد سنة واسمع على الفخر ابن البخاري وحدث ومات سنة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2026-06-21T19:39:52+03:00</dcterms:created>
  <dcterms:modified xsi:type="dcterms:W3CDTF">2026-06-21T19:39:52+03:00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