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منصور 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منصور الجوهري
</w:t>
      </w:r>
    </w:p>
    <w:p>
      <w:pPr/>
      <w:r>
        <w:rPr/>
        <w:t xml:space="preserve">محمد بن أحمد بن منصور الجوهري محمد بن أحمد بن منصور الجوهري ولد في سنة 689 ومات في ثامن عشر ذي القعدة سنة 736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2026-06-21T23:09:39+03:00</dcterms:created>
  <dcterms:modified xsi:type="dcterms:W3CDTF">2026-06-21T23:09:39+03:00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