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الدائم البعلي أبو عبد الله بن الفويمي
</w:t>
      </w:r>
    </w:p>
    <w:p>
      <w:pPr>
        <w:jc w:val="start"/>
        <w:bidi/>
      </w:pPr>
      <w:r>
        <w:rPr>
          <w:rFonts w:ascii="arial" w:hAnsi="arial" w:eastAsia="arial" w:cs="arial"/>
          <w:sz w:val="28"/>
          <w:szCs w:val="28"/>
          <w:b w:val="1"/>
          <w:bCs w:val="1"/>
          <w:rtl/>
        </w:rPr>
        <w:t xml:space="preserve">محمد بن أحمد بن عبد الدائم البعلي أبو عبد الله بن الفويمي
</w:t>
      </w:r>
    </w:p>
    <w:p>
      <w:pPr/>
      <w:r>
        <w:rPr/>
        <w:t xml:space="preserve">محمد بن أحمد بن عبد الدائم البعلي أبو عبد الله بن الفويمي محمد بن أحمد بن عبد الدائم البعلي أبو عبد الله بن الفويمي بالفاء والتصغير سمع من القطب اليونيني جزء ابن عيينة بروايته له إجازة عن عبد الوهاب بن رواج سمع منه الشيخ جمال الدين ابن ظهيرة وحدث عنه في معجمه ولم يؤرخ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2026-06-22T05:06:31+03:00</dcterms:created>
  <dcterms:modified xsi:type="dcterms:W3CDTF">2026-06-22T05:06:31+03:00</dcterms:modified>
</cp:coreProperties>
</file>

<file path=docProps/custom.xml><?xml version="1.0" encoding="utf-8"?>
<Properties xmlns="http://schemas.openxmlformats.org/officeDocument/2006/custom-properties" xmlns:vt="http://schemas.openxmlformats.org/officeDocument/2006/docPropsVTypes"/>
</file>