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أبي الربيع سليمان الدلاصي المصري صدر الدين
</w:t>
      </w:r>
    </w:p>
    <w:p>
      <w:pPr>
        <w:jc w:val="start"/>
        <w:bidi/>
      </w:pPr>
      <w:r>
        <w:rPr>
          <w:rFonts w:ascii="arial" w:hAnsi="arial" w:eastAsia="arial" w:cs="arial"/>
          <w:sz w:val="28"/>
          <w:szCs w:val="28"/>
          <w:b w:val="1"/>
          <w:bCs w:val="1"/>
          <w:rtl/>
        </w:rPr>
        <w:t xml:space="preserve">محمد بن أحمد بن أبي الربيع سليمان الدلاصي المصري صدر الدين
</w:t>
      </w:r>
    </w:p>
    <w:p>
      <w:pPr/>
      <w:r>
        <w:rPr/>
        <w:t xml:space="preserve">محمد بن أحمد بن أبي الربيع سليمان الدلاصي المصري صدر الدين محمد بن أحمد بن أبي الربيع سليمان الدلاصي المصري صدر الدين ولد سنة بضع وسبعين وسمع من ابن خطيب المزة ومحمد بن عبد الخالق ومحمد بن عبد الله ابن أبي الزهر الصرفندي وغيرهم وحدث سمع منه شيخنا أبو الفضل وآخرون مات في شهر ربيع الأول سنة 756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2026-06-22T05:06:59+03:00</dcterms:created>
  <dcterms:modified xsi:type="dcterms:W3CDTF">2026-06-22T05:06:59+03:00</dcterms:modified>
</cp:coreProperties>
</file>

<file path=docProps/custom.xml><?xml version="1.0" encoding="utf-8"?>
<Properties xmlns="http://schemas.openxmlformats.org/officeDocument/2006/custom-properties" xmlns:vt="http://schemas.openxmlformats.org/officeDocument/2006/docPropsVTypes"/>
</file>