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تمام بن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تمام بن السراج
</w:t>
      </w:r>
    </w:p>
    <w:p>
      <w:pPr/>
      <w:r>
        <w:rPr/>
        <w:t xml:space="preserve">محمد بن أحمد بن تمام بن السراج محمد بن أحمد بن تمام بن السراج مات سنة 749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2026-06-22T07:14:28+03:00</dcterms:created>
  <dcterms:modified xsi:type="dcterms:W3CDTF">2026-06-22T07:14:28+03:00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