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الصفدي
</w:t>
      </w:r>
    </w:p>
    <w:p>
      <w:pPr>
        <w:jc w:val="start"/>
        <w:bidi/>
      </w:pPr>
      <w:r>
        <w:rPr>
          <w:rFonts w:ascii="arial" w:hAnsi="arial" w:eastAsia="arial" w:cs="arial"/>
          <w:sz w:val="28"/>
          <w:szCs w:val="28"/>
          <w:b w:val="1"/>
          <w:bCs w:val="1"/>
          <w:rtl/>
        </w:rPr>
        <w:t xml:space="preserve">محمد بن أحمد بن إبراهيم الصفدي
</w:t>
      </w:r>
    </w:p>
    <w:p>
      <w:pPr/>
      <w:r>
        <w:rPr/>
        <w:t xml:space="preserve">محمد بن أحمد بن إبراهيم الصفدي محمد بن أحمد بن إبراهيم الصفدي الشيخ شمس الدين شيخ الوضوء حدث عن عز الدين بالإجازة سمع منه المحدث برهان الدين الحلبي وقال قرأت عليه في الفقه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2026-06-22T09:30:10+03:00</dcterms:created>
  <dcterms:modified xsi:type="dcterms:W3CDTF">2026-06-22T09:30:10+03:00</dcterms:modified>
</cp:coreProperties>
</file>

<file path=docProps/custom.xml><?xml version="1.0" encoding="utf-8"?>
<Properties xmlns="http://schemas.openxmlformats.org/officeDocument/2006/custom-properties" xmlns:vt="http://schemas.openxmlformats.org/officeDocument/2006/docPropsVTypes"/>
</file>