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أبي بكر بن إبراهيم السنجاري
</w:t>
      </w:r>
    </w:p>
    <w:p>
      <w:pPr>
        <w:jc w:val="start"/>
        <w:bidi/>
      </w:pPr>
      <w:r>
        <w:rPr>
          <w:rFonts w:ascii="arial" w:hAnsi="arial" w:eastAsia="arial" w:cs="arial"/>
          <w:sz w:val="28"/>
          <w:szCs w:val="28"/>
          <w:b w:val="1"/>
          <w:bCs w:val="1"/>
          <w:rtl/>
        </w:rPr>
        <w:t xml:space="preserve">محمد بن إبراهيم بن أبي بكر بن إبراهيم السنجاري
</w:t>
      </w:r>
    </w:p>
    <w:p>
      <w:pPr/>
      <w:r>
        <w:rPr/>
        <w:t xml:space="preserve">محمد بن إبراهيم بن أبي بكر بن إبراهيم السنجاري محمد بن إبراهيم بن أبي بكر بن إبراهيم السنجاري ثم الاسكندراني الشاذلي سمع من حسن الكردي وزينب بنت شكر وغيرهما ومات بالإسكندرية في أوائل سنة 759 سمع منه شيخنا العراقي وأرخ وفاته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2026-06-22T09:37:25+03:00</dcterms:created>
  <dcterms:modified xsi:type="dcterms:W3CDTF">2026-06-22T09:37:25+03:00</dcterms:modified>
</cp:coreProperties>
</file>

<file path=docProps/custom.xml><?xml version="1.0" encoding="utf-8"?>
<Properties xmlns="http://schemas.openxmlformats.org/officeDocument/2006/custom-properties" xmlns:vt="http://schemas.openxmlformats.org/officeDocument/2006/docPropsVTypes"/>
</file>