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يعقوب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يعقوب بن إبراهيم
</w:t>
      </w:r>
    </w:p>
    <w:p>
      <w:pPr/>
      <w:r>
        <w:rPr/>
        <w:t xml:space="preserve">محمد بن إبراهيم بن يعقوب بن إبراهيم محمد بن إبراهيم بن يعقوب بن إبراهيم بن المعتمد العادلي شرف الدين روى عن الفخر ابن البخاري مات في 4 ربيع الأول سنة 742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2026-06-22T09:34:32+03:00</dcterms:created>
  <dcterms:modified xsi:type="dcterms:W3CDTF">2026-06-22T09:34:32+03:00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