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معافى المتمني
</w:t>
      </w:r>
    </w:p>
    <w:p>
      <w:pPr>
        <w:jc w:val="start"/>
        <w:bidi/>
      </w:pPr>
      <w:r>
        <w:rPr>
          <w:rFonts w:ascii="arial" w:hAnsi="arial" w:eastAsia="arial" w:cs="arial"/>
          <w:sz w:val="28"/>
          <w:szCs w:val="28"/>
          <w:b w:val="1"/>
          <w:bCs w:val="1"/>
          <w:rtl/>
        </w:rPr>
        <w:t xml:space="preserve">محمد بن إبراهيم بن معافى المتمني
</w:t>
      </w:r>
    </w:p>
    <w:p>
      <w:pPr/>
      <w:r>
        <w:rPr/>
        <w:t xml:space="preserve">محمد بن إبراهيم بن معافى المتمني محمد بن إبراهيم بن معافى المتمني سمع من ابن الشحنة ثلاثيات الدارمي وثلاثيات البخاري وحدث بذلك عنه ببعلبك سمع منه القاضي جمال الدين 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2026-06-22T09:32:13+03:00</dcterms:created>
  <dcterms:modified xsi:type="dcterms:W3CDTF">2026-06-22T09:32:13+03:00</dcterms:modified>
</cp:coreProperties>
</file>

<file path=docProps/custom.xml><?xml version="1.0" encoding="utf-8"?>
<Properties xmlns="http://schemas.openxmlformats.org/officeDocument/2006/custom-properties" xmlns:vt="http://schemas.openxmlformats.org/officeDocument/2006/docPropsVTypes"/>
</file>