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فلاح بن محمد بن حاتم الجذامي
</w:t>
      </w:r>
    </w:p>
    <w:p>
      <w:pPr>
        <w:jc w:val="start"/>
        <w:bidi/>
      </w:pPr>
      <w:r>
        <w:rPr>
          <w:rFonts w:ascii="arial" w:hAnsi="arial" w:eastAsia="arial" w:cs="arial"/>
          <w:sz w:val="28"/>
          <w:szCs w:val="28"/>
          <w:b w:val="1"/>
          <w:bCs w:val="1"/>
          <w:rtl/>
        </w:rPr>
        <w:t xml:space="preserve">محمد بن إبراهيم بن فلاح بن محمد بن حاتم الجذامي
</w:t>
      </w:r>
    </w:p>
    <w:p>
      <w:pPr/>
      <w:r>
        <w:rPr/>
        <w:t xml:space="preserve">محمد بن إبراهيم بن فلاح بن محمد بن حاتم الجذامي محمد بن إبراهيم بن فلاح بن محمد بن حاتم الجذامي ولد سنة وسمع منه الذهبي وقال قرأ القرآن وبعض الفقه وصار عاقدا وروى عن ابن أبي اليسر وغيره ومات في شوال سنة 716 وله خمسون سنة أو نحوها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شيخنا الإمام الخطيب برهان الدين إبراهيم بن فلاح بن محمد بن حاتم الجذامي أبو عبد الله الشاهد
</w:t>
      </w:r>
    </w:p>
    <w:p>
      <w:pPr/>
      <w:r>
        <w:rPr/>
        <w:t xml:space="preserve">محمد ابن شيخنا الإمام الخطيب برهان الدين إبراهيم بن فلاح بن محمد بن حاتم الجذامي أبو عبد الله الشاهد قرأ القرآن وبعض الفقه وصار عاقدا.</w:t>
      </w:r>
    </w:p>
    <w:p/>
    <w:p>
      <w:pPr/>
      <w:r>
        <w:rPr/>
        <w:t xml:space="preserve">وروى عن ابن أبي اليسر، وغيره مات في شوال سنة ست عشرة وسبع مائة وله خمسون سنة أو نحوها.</w:t>
      </w:r>
    </w:p>
    <w:p/>
    <w:p>
      <w:pPr/>
      <w:r>
        <w:rPr/>
        <w:t xml:space="preserve">أخبرنا محمد بن إبراهيم، نا ابن أبي اليسر، أنا الخشوعي، نا جمال الإسلام، نا أحمد بن عبد الواحد، أنا جدي أبو بكر، أنا أحمد بن عبد الله، نا موسى بن عامر، نا الوليد، نا ابن لهيعة، عن أبي قبيل، عن عبد الله بن عمرو، أن رسول الله صلى الله عليه وسلم قال: «إذا ملك عتيق العرب وعتيق الروم كانت الملاحم على أيديهما».</w:t>
      </w:r>
    </w:p>
    <w:p/>
    <w:p>
      <w:pPr/>
      <w:r>
        <w:rPr/>
        <w:t xml:space="preserve">ابن لهيعة فيه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2026-06-22T10:29:07+03:00</dcterms:created>
  <dcterms:modified xsi:type="dcterms:W3CDTF">2026-06-22T10:29:07+03:00</dcterms:modified>
</cp:coreProperties>
</file>

<file path=docProps/custom.xml><?xml version="1.0" encoding="utf-8"?>
<Properties xmlns="http://schemas.openxmlformats.org/officeDocument/2006/custom-properties" xmlns:vt="http://schemas.openxmlformats.org/officeDocument/2006/docPropsVTypes"/>
</file>