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المكني
</w:t>
      </w:r>
    </w:p>
    <w:p>
      <w:pPr>
        <w:jc w:val="start"/>
        <w:bidi/>
      </w:pPr>
      <w:r>
        <w:rPr>
          <w:rFonts w:ascii="arial" w:hAnsi="arial" w:eastAsia="arial" w:cs="arial"/>
          <w:sz w:val="28"/>
          <w:szCs w:val="28"/>
          <w:b w:val="1"/>
          <w:bCs w:val="1"/>
          <w:rtl/>
        </w:rPr>
        <w:t xml:space="preserve">المكني
</w:t>
      </w:r>
    </w:p>
    <w:p>
      <w:pPr/>
      <w:r>
        <w:rPr/>
        <w:t xml:space="preserve">المكني  أحمد بن محمد بن حمد، أبو العباس المكني: فاضل، من أهل (المكنين) بالمغرب الأقصى. له كتب، منها (عقيدة التوحيد) منظومة شرحها عبد العزيز الفراتي. </w:t>
      </w:r>
    </w:p>
    <w:p>
      <w:pPr>
        <w:jc w:val="start"/>
        <w:bidi/>
      </w:pPr>
      <w:r>
        <w:rPr>
          <w:sz w:val="24"/>
          <w:szCs w:val="24"/>
          <w:b w:val="1"/>
          <w:bCs w:val="1"/>
          <w:rtl/>
        </w:rPr>
        <w:t xml:space="preserve">
الأعلام،(دار العلم للملايين - بيروت،2002،ط 15،ج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المكني
</w:t>
      </w:r>
    </w:p>
    <w:p>
      <w:pPr/>
      <w:r>
        <w:rPr/>
        <w:t xml:space="preserve">المكني  أحمد بن محمد بن حمد (بفتح الميم والحاء) بن إبراهيم العجمي المكني منشأ ومسكنا، الفزاني نسبا من أحفاد الولي الصالح سالم الغلام صاحب زاوية بلد بني حسان، المقرئ المحدث الفقيه.</w:t>
      </w:r>
    </w:p>
    <w:p/>
    <w:p>
      <w:pPr/>
      <w:r>
        <w:rPr/>
        <w:t xml:space="preserve">أخذ بصفاقس عن الشيخ علي النوري، ولازمه وانتفع به، وأجازه وأثنى عليه كثيرا، ووصفه بالعلم والصلاح والتقوى والدين المتين.</w:t>
      </w:r>
    </w:p>
    <w:p/>
    <w:p>
      <w:pPr/>
      <w:r>
        <w:rPr/>
        <w:t xml:space="preserve">وذكر في هذه الإجازة مشايخه والكتب التي قرأها عليهم، والإجازات التي حصلت منهم، كما أنه ذكر الكتب التي ختمها عليه تلميذه المذكور، ثم رحل إلى مصر، واجتمع بأعلام، وأخذ عنهم كإبراهيم الشيرخيتي، ومحمد الخرشي، وحج، ثم رجع لبلده المكنين بعلم جم مع ركب كان فيه الشيخ الحسن اليوسي المغربي صاحبه، وانتفع به، ولما بلغ المكنين أسس بها مدرسة، وتصدى للتدريس وانتفع به جماعة منهم ابناه أحمد وحسين.</w:t>
      </w:r>
    </w:p>
    <w:p/>
    <w:p>
      <w:pPr/>
      <w:r>
        <w:rPr/>
        <w:t xml:space="preserve">وله تصانيف منها منظومة سماها عقيدة التوحيد شرحها الشيخ عبد العزيز الفراتي طالعها:</w:t>
      </w:r>
    </w:p>
    <w:p/>
    <w:p>
      <w:pPr>
        <w:jc w:val="center"/>
      </w:pPr>
      <w:r>
        <w:rPr>
          <w:color w:val="ff0000"/>
        </w:rPr>
        <w:t xml:space="preserve">يقول راجي الله جلت قدرته</w:t>
      </w:r>
      <w:r>
        <w:rPr>
          <w:color w:val="ff0000"/>
        </w:rPr>
        <w:t xml:space="preserve">      </w:t>
      </w:r>
      <w:r>
        <w:rPr>
          <w:color w:val="ff0000"/>
        </w:rPr>
        <w:t xml:space="preserve">أحمد المكني تلك شهرته</w:t>
      </w:r>
    </w:p>
    <w:p/>
    <w:p>
      <w:pPr>
        <w:jc w:val="center"/>
      </w:pPr>
      <w:r>
        <w:rPr>
          <w:color w:val="ff0000"/>
        </w:rPr>
        <w:t xml:space="preserve">الحمد لله العظيم الباري</w:t>
      </w:r>
      <w:r>
        <w:rPr>
          <w:color w:val="ff0000"/>
        </w:rPr>
        <w:t xml:space="preserve">      </w:t>
      </w:r>
      <w:r>
        <w:rPr>
          <w:color w:val="ff0000"/>
        </w:rPr>
        <w:t xml:space="preserve">الواحد المهيمن الغفار</w:t>
      </w:r>
    </w:p>
    <w:p/>
    <w:p>
      <w:pPr/>
      <w:r>
        <w:rPr/>
        <w:t xml:space="preserve">المرجع:</w:t>
      </w:r>
    </w:p>
    <w:p/>
    <w:p>
      <w:pPr/>
      <w:r>
        <w:rPr/>
        <w:t xml:space="preserve">- شجرة النور الزكية 322.</w:t>
      </w:r>
    </w:p>
    <w:p>
      <w:pPr>
        <w:jc w:val="start"/>
        <w:bidi/>
      </w:pPr>
      <w:r>
        <w:rPr>
          <w:sz w:val="24"/>
          <w:szCs w:val="24"/>
          <w:b w:val="1"/>
          <w:bCs w:val="1"/>
          <w:rtl/>
        </w:rPr>
        <w:t xml:space="preserve">
تراجم المؤلفين التونسيين،(دار الغرب الإسلامي، بيروت - لبنان،1994،ط 2،ج 4،ص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2026-07-04T12:05:11+03:00</dcterms:created>
  <dcterms:modified xsi:type="dcterms:W3CDTF">2026-07-04T12:05:11+03:00</dcterms:modified>
</cp:coreProperties>
</file>

<file path=docProps/custom.xml><?xml version="1.0" encoding="utf-8"?>
<Properties xmlns="http://schemas.openxmlformats.org/officeDocument/2006/custom-properties" xmlns:vt="http://schemas.openxmlformats.org/officeDocument/2006/docPropsVTypes"/>
</file>