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لاجين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لاجين الرومي
</w:t>
      </w:r>
    </w:p>
    <w:p>
      <w:pPr/>
      <w:r>
        <w:rPr/>
        <w:t xml:space="preserve">لاجين الرومي لاجين الرومي أحد الأمراء الكبار بالقاهرة استشهد في وقعة شقحب في شهر رمضان سنة 702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2026-06-23T14:32:22+03:00</dcterms:created>
  <dcterms:modified xsi:type="dcterms:W3CDTF">2026-06-23T14:32:22+03:00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