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كيتم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كيتم
</w:t>
      </w:r>
    </w:p>
    <w:p>
      <w:pPr/>
      <w:r>
        <w:rPr/>
        <w:t xml:space="preserve">كيتم كيتم بفتح الكاف وسكون التحتانية بعدها مثناة أحد الأمراء بالقاهرة مات في الطاعون العام في شعبان سنة 749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2026-06-23T14:31:37+03:00</dcterms:created>
  <dcterms:modified xsi:type="dcterms:W3CDTF">2026-06-23T14:31:37+03:00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