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كمالية بنت أبي الذكر أحمد بن عبد القادر
</w:t>
      </w:r>
    </w:p>
    <w:p>
      <w:pPr>
        <w:jc w:val="start"/>
        <w:bidi/>
      </w:pPr>
      <w:r>
        <w:rPr>
          <w:rFonts w:ascii="arial" w:hAnsi="arial" w:eastAsia="arial" w:cs="arial"/>
          <w:sz w:val="28"/>
          <w:szCs w:val="28"/>
          <w:b w:val="1"/>
          <w:bCs w:val="1"/>
          <w:rtl/>
        </w:rPr>
        <w:t xml:space="preserve">كمالية بنت أبي الذكر أحمد بن عبد القادر
</w:t>
      </w:r>
    </w:p>
    <w:p>
      <w:pPr/>
      <w:r>
        <w:rPr/>
        <w:t xml:space="preserve">كمالية بنت أبي الذكر أحمد بن عبد القادر كمالية بنت أبي الذكر أحمد بن عبد القادر بن أبي الذكر الدمراوي الاسكندراني ولدت سنة 51 وسمعت من والدها ومن معين الدين الدمراوي مشيخته تخريج منصور بن سليم وأجاز لها أحمد بن عمر القرطبي وابن أبي الفضل المرسي والشيخ عبد السلام والمنذري والسفاقسي وآخرون وماتت في العشرين من شعبان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2026-06-23T14:46:15+03:00</dcterms:created>
  <dcterms:modified xsi:type="dcterms:W3CDTF">2026-06-23T14:46:15+03:00</dcterms:modified>
</cp:coreProperties>
</file>

<file path=docProps/custom.xml><?xml version="1.0" encoding="utf-8"?>
<Properties xmlns="http://schemas.openxmlformats.org/officeDocument/2006/custom-properties" xmlns:vt="http://schemas.openxmlformats.org/officeDocument/2006/docPropsVTypes"/>
</file>