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قمارى المارداني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قمارى المارداني
</w:t>
      </w:r>
    </w:p>
    <w:p>
      <w:pPr/>
      <w:r>
        <w:rPr/>
        <w:t xml:space="preserve">قمارى المارداني قمارى المارداني أخو أمير علي كان به عرج يسير وتأمر بأخرة ومات بعلة الصرع في ربيع الأول سنة 757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2026-06-23T16:22:39+03:00</dcterms:created>
  <dcterms:modified xsi:type="dcterms:W3CDTF">2026-06-23T16:22:39+03:00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