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قراجين 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قراجين المنصوري
</w:t>
      </w:r>
    </w:p>
    <w:p>
      <w:pPr/>
      <w:r>
        <w:rPr/>
        <w:t xml:space="preserve">قراجين المنصوري قراجين المنصوري كان من مماليك المنصور وترقى في الخدم إلى أن عمل استادارا وكان جيدا قليل الشر سليم الباطن مات ثالث عشر شعبان سنة 715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2026-06-24T18:23:54+03:00</dcterms:created>
  <dcterms:modified xsi:type="dcterms:W3CDTF">2026-06-24T18:23:54+03:00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