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قاسي بن سمكان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قاسي بن سمكان
</w:t>
      </w:r>
    </w:p>
    <w:p>
      <w:pPr/>
      <w:r>
        <w:rPr/>
        <w:t xml:space="preserve">قاسي بن سمكان قاسي بن سمكان النقيب</w:t>
      </w:r>
    </w:p>
    <w:p/>
    <w:p>
      <w:pPr/>
      <w:r>
        <w:rPr/>
        <w:t xml:space="preserve">سمع من النجيب الحراني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2026-06-23T17:28:08+03:00</dcterms:created>
  <dcterms:modified xsi:type="dcterms:W3CDTF">2026-06-23T17:28:08+03:00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