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سليمان بن قاسم بن جابر
</w:t>
      </w:r>
    </w:p>
    <w:p>
      <w:pPr>
        <w:jc w:val="start"/>
        <w:bidi/>
      </w:pPr>
      <w:r>
        <w:rPr>
          <w:rFonts w:ascii="arial" w:hAnsi="arial" w:eastAsia="arial" w:cs="arial"/>
          <w:sz w:val="28"/>
          <w:szCs w:val="28"/>
          <w:b w:val="1"/>
          <w:bCs w:val="1"/>
          <w:rtl/>
        </w:rPr>
        <w:t xml:space="preserve">قاسم بن سليمان بن قاسم بن جابر
</w:t>
      </w:r>
    </w:p>
    <w:p>
      <w:pPr/>
      <w:r>
        <w:rPr/>
        <w:t xml:space="preserve">قاسم بن سليمان بن قاسم بن جابر قاسم بن سليمان بن قاسم بن جابر الحوراني شرف الدين الأذرعي نزيل القدس ولد سنة 678 وسمع من داود الهكاري وحدث ومات بالقدس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2026-06-23T18:48:43+03:00</dcterms:created>
  <dcterms:modified xsi:type="dcterms:W3CDTF">2026-06-23T18:48:43+03:00</dcterms:modified>
</cp:coreProperties>
</file>

<file path=docProps/custom.xml><?xml version="1.0" encoding="utf-8"?>
<Properties xmlns="http://schemas.openxmlformats.org/officeDocument/2006/custom-properties" xmlns:vt="http://schemas.openxmlformats.org/officeDocument/2006/docPropsVTypes"/>
</file>