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بن علي بن خليفة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بن علي بن خليفة بن محمود
</w:t>
      </w:r>
    </w:p>
    <w:p>
      <w:pPr/>
      <w:r>
        <w:rPr/>
        <w:t xml:space="preserve">فضل بن علي بن خليفة بن محمود فضل بن علي بن خليفة بن محمود </w:t>
      </w:r>
    </w:p>
    <w:p/>
    <w:p>
      <w:pPr/>
      <w:r>
        <w:rPr/>
        <w:t xml:space="preserve">أجاز لفاطمة بنت خليل العسقلانية 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2026-06-26T02:27:08+03:00</dcterms:created>
  <dcterms:modified xsi:type="dcterms:W3CDTF">2026-06-26T02:27:08+03:00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