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صعصعة
</w:t>
      </w:r>
    </w:p>
    <w:p>
      <w:pPr/>
      <w:r>
        <w:rPr/>
        <w:t xml:space="preserve">مرة بن صعصعة  مرة بن صعصعة بن معاوية، من هوازن، من قيس عيلان: جد جاهلى: يعرف بنوه ببنى (سلول) وهى سلول بنت ذهل بن شيبان.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2026-05-16T23:25:21+03:00</dcterms:created>
  <dcterms:modified xsi:type="dcterms:W3CDTF">2026-05-16T23:25:21+03:00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