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مرة
</w:t>
      </w:r>
    </w:p>
    <w:p>
      <w:pPr>
        <w:jc w:val="start"/>
        <w:bidi/>
      </w:pPr>
      <w:r>
        <w:rPr>
          <w:rFonts w:ascii="arial" w:hAnsi="arial" w:eastAsia="arial" w:cs="arial"/>
          <w:sz w:val="28"/>
          <w:szCs w:val="28"/>
          <w:b w:val="1"/>
          <w:bCs w:val="1"/>
          <w:rtl/>
        </w:rPr>
        <w:t xml:space="preserve">مرة
</w:t>
      </w:r>
    </w:p>
    <w:p>
      <w:pPr/>
      <w:r>
        <w:rPr/>
        <w:t xml:space="preserve">مرة  مرة (غير منسوب) جد القبيلة الشديدة المراس، العريقة حتى اليوم فى البداوة، المتفرقة منازلها بن نجد وأواسط الربع الخالى لم أجد ’’نصا’’ أعتمد عليه فى نسبه أو فى صلته بأحد ’’ المرات ’’ المتقدمة أسماؤهم. وفى المتأخرين من يراه أبعد فى القدم ممن بقيت سلالاتهم فى جزيرة العرب إلى اللأن. ولا أستبعد أن تكون مرة هذه خليطأ من قبائل وبطون يمانية وعدنانية. وفى أسماء بعض رجالها فى الأعوام الأخيرة ما هو يماني وما هو عدنانى، وما لايعرفه هؤلاء ولا أولئ; ففيهم ’’معيض ’’ و ’’ هليل ’’ و ’’همدا ن ’’ و ’’عمهج ’’ و ’’ الضحاك ’’و ’’ عقيف ’’ و ’’ ا لهميس ’’ و ’’ غر ينيق ’’و ’’ جر حب’’و’’غلفيص ’’ و ’’ معيوف ’’ و ’’ ملصان ’’ و ’’ هبود’’ و ’’ غراب ’’ وأمثال ذلك وآخر إحصاء تقريبى لفروعهم، ماجاء فى مذكرة رسمية وضعتها الحكومة العربية السعودية، وهو. ’’آل مرة، أكبر قبيلة فئ شرقى شبه الجزيرة العربية. تشتمل على أحد عشر قسما رئيسيا، يتالف كل منها من فرعين إلى تسعة فروع، وهذه ينقسم كل منها إلى عدة جماعات عائلية كبيرة، وفيما يليى أقسامها التى تظهر هيكلها الرئيسى: آل فهيد، والغياثين، والجرابعة، والغفران، وآل جابر، وآل عذبة، وآل بريد، وآل زيدان، وآل دمنان، وآل هتيلة، وآل بحيح. ومن آل بحيح: آل سمرة، وآل سنيد، وآل حسنا، وآل سعيد بن ضرفاس، وآل صالح بن ضرفاس، وآل حنيتم، وا ل جحيش، وآل نابت، وآل مريزيق ’’ ولهذه القبيلة أخبار كثيرة فئ تاريخ ’’ جزيرة العرب ’’ الحديث، وقيام دولة آل سعود فى عهديها الأول والثاني. ومن خصاثصهم معرفة كثير من أفرادهم باقتفاء الأثر، ويسمونه (قص الجرة) وهو يقارب أخذ’’ البصمات’’ فى البلاد الأخرى ولشهادة هؤلاء قيمتها فى محاكم المملكة العربية السعودية، وكان المتقدمون يسمونهم ’’القافة’’ والواحد’’قائف ’’ وقد تقدم شئ من هذا فى ترجمة ’’ مرة ’’ بن عبد مناة، وابنه ’’مدلج ’’ وهما عدنانيان ولا تكفى هذه الصفة وحدها للجزم بأن قبائل ’’ مرة ’’ هذه، من ’’ مرة ابن عبد مناة ’’. </w:t>
      </w:r>
    </w:p>
    <w:p>
      <w:pPr>
        <w:jc w:val="start"/>
        <w:bidi/>
      </w:pPr>
      <w:r>
        <w:rPr>
          <w:sz w:val="24"/>
          <w:szCs w:val="24"/>
          <w:b w:val="1"/>
          <w:bCs w:val="1"/>
          <w:rtl/>
        </w:rPr>
        <w:t xml:space="preserve">
الأعلام،(دار العلم للملايين - بيروت،2002،ط 15،ج 7،ص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2026-05-17T00:28:46+03:00</dcterms:created>
  <dcterms:modified xsi:type="dcterms:W3CDTF">2026-05-17T00:28:46+03:00</dcterms:modified>
</cp:coreProperties>
</file>

<file path=docProps/custom.xml><?xml version="1.0" encoding="utf-8"?>
<Properties xmlns="http://schemas.openxmlformats.org/officeDocument/2006/custom-properties" xmlns:vt="http://schemas.openxmlformats.org/officeDocument/2006/docPropsVTypes"/>
</file>