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مرداس بن ضبثم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ضبثم
</w:t>
      </w:r>
    </w:p>
    <w:p>
      <w:pPr/>
      <w:r>
        <w:rPr/>
        <w:t xml:space="preserve">مرداس بن ضبثم  مرداس بن ضبثم بن حكم بن سعد العشيرة: معمر جاهلي، قال ابن الجوزى، في أعمار الاعيان: عاش 230 سنة!.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2026-05-17T00:31:50+03:00</dcterms:created>
  <dcterms:modified xsi:type="dcterms:W3CDTF">2026-05-17T00:31:50+03:00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