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التبريزي
</w:t>
      </w:r>
    </w:p>
    <w:p>
      <w:pPr/>
      <w:r>
        <w:rPr/>
        <w:t xml:space="preserve">التبريزي  محمود بن محمد بن مهدي العلوي التبريزي قارئ امامي. من أهل تبريز. كان معلما للسلطان ناصر الدين شاه، وباسمه صنف كتابه (جواهر القرآن-ط) في التجويد، وختمه بذكر سنده في القراءة عن آبائه إلى عاصم (احد القراء السبعة) وله رسالة في (أخلاق العلماء-ط).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2026-05-17T03:31:49+03:00</dcterms:created>
  <dcterms:modified xsi:type="dcterms:W3CDTF">2026-05-17T03:31:49+03:00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