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الغنيمي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الغنيمي
</w:t>
      </w:r>
    </w:p>
    <w:p>
      <w:pPr/>
      <w:r>
        <w:rPr/>
        <w:t xml:space="preserve">الغنيمي  أحمد بن محمد بن علي، شهاب الدين الغنيمي الأنصاري الخزرجي: فقيه باحث من أهل مصر. نسبته إلى غنيم (وهو أحد جدوده) له شروح وحواش في الأصول والعربية، ورسائل في الأدب والمنطق والتوحيد.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2026-07-04T12:05:24+03:00</dcterms:created>
  <dcterms:modified xsi:type="dcterms:W3CDTF">2026-07-04T12:05:24+03:00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