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الإفسنجي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الإفسنجي
</w:t>
      </w:r>
    </w:p>
    <w:p>
      <w:pPr/>
      <w:r>
        <w:rPr/>
        <w:t xml:space="preserve">الإفسنجي  محمود بن محمد بن داود الافسنجي اللؤلؤي البخاري، ابو المحامد: فقيه حنفي، حافظ، مفسرزمن أهل بخارى، مولده ووفاته فيها. توفى شهيدا في واقعة التتار. من كتبه (حقائق المنظومة-خ) في شرح منظومة الخلافيات، للنسفي، في المحمودية بالمدينة (38 أصول الفقه) و (حصول المأمول-خ) في شستريني.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2026-05-17T04:27:08+03:00</dcterms:created>
  <dcterms:modified xsi:type="dcterms:W3CDTF">2026-05-17T04:27:08+03:00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