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الموقع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الموقع
</w:t>
      </w:r>
    </w:p>
    <w:p>
      <w:pPr/>
      <w:r>
        <w:rPr/>
        <w:t xml:space="preserve">محمود الموقع  محمود بن عبد المحسن بن اسعد بن عبد القادر الموقع الدمشقي الحسيني القادري الاشعري: فاضل. مولده ووفاته في دمشق. زار مصر والآستانة مرارا. وكان يميل إلى الانزواء، وتغلب عليه السويداء. له (ديوان الانكسار- ط) مجموع من نظمه، قال الشطي: وفيه عجائب وغرائب!، و (الأس الجميل باختصار ألانس الجليل في تاريخ القدس وبلد الخليل) و (عمدة الناسك) في المناسك، و (شرح الشمائل الترمذية-خ) و (مولد-ط) و (تنبيه الابناء) في الحديث، و (الفوائح العرفانية في المدائح المرغنية-خ).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2026-05-17T05:27:11+03:00</dcterms:created>
  <dcterms:modified xsi:type="dcterms:W3CDTF">2026-05-17T05:27:11+03:00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