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الباقاني
</w:t>
      </w:r>
    </w:p>
    <w:p>
      <w:pPr/>
      <w:r>
        <w:rPr/>
        <w:t xml:space="preserve">الباقاني  محمود بن بركات الباقاني، نور الدين: فقيه حنفي، دمشقي. له كتب في فقه الحنفية، منها (مجرى الانهر-خ) في شرح (ملتقى الابحر) و (تكملة البحر الرائق) في شرح الكنز. نسبته إلى (باقا) من قرى نابلس، اصله منها. ومولده ووفاته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2026-05-17T06:16:28+03:00</dcterms:created>
  <dcterms:modified xsi:type="dcterms:W3CDTF">2026-05-17T06:16:28+03:00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