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الفاريابي
</w:t>
      </w:r>
    </w:p>
    <w:p>
      <w:pPr/>
      <w:r>
        <w:rPr/>
        <w:t xml:space="preserve">الفاريابي  محمود بن أحمد بن ابي الحسن الفارياني، ابو المحامد، عماد الدين: فاضل. له مجموع كبير سماه (خالصة الحقائق-خ) في التصوف والاخلاق، خمسون بابا، اختصره من نيف وسبعين كتابا ذكر في آخره اسماءها واسماء مؤليفها، وفي جملتها كتاب له اسمه (خلاصة المقامات) وله (سلك الجواهر ونشر الزواهر).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2026-05-17T07:22:27+03:00</dcterms:created>
  <dcterms:modified xsi:type="dcterms:W3CDTF">2026-05-17T07:22:27+03:00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