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
</w:t>
      </w:r>
    </w:p>
    <w:p>
      <w:pPr/>
      <w:r>
        <w:rPr/>
        <w:t xml:space="preserve">ابن سميع  محمود بن ابراهيم بن محمد بن عيسى بن القاسم بن سميع، ابو الحسن: مؤرخ، من حفاظ الحديث، من أهل دمشق. له كتاب (الطبقات).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 أبو القاسم محمود بن إبراهيم الدمشقي
</w:t>
      </w:r>
    </w:p>
    <w:p>
      <w:pPr/>
      <w:r>
        <w:rPr/>
        <w:t xml:space="preserve">ابن سميع أبو القاسم محمود بن إبراهيم الدمشقي الإمام، الحافظ، المتقن، أبو القاسم محمود بن إبراهيم بن المحدث؛ محمد بن عيسى بن سميع الدمشقي، مؤلف كتاب (الطبقات).</w:t>
      </w:r>
    </w:p>
    <w:p/>
    <w:p>
      <w:pPr/>
      <w:r>
        <w:rPr/>
        <w:t xml:space="preserve">سمع: إسماعيل بن أبي أويس، ويحيى بن عبد الله بن بكير، وأبا جعفر النفيلي، وصفوان بن صالح، وطبقتهم.</w:t>
      </w:r>
    </w:p>
    <w:p/>
    <w:p>
      <w:pPr/>
      <w:r>
        <w:rPr/>
        <w:t xml:space="preserve">حدث عنه: أبو حاتم، وأبو زرعة الدمشقي، وابن جوصا، وآخرون.</w:t>
      </w:r>
    </w:p>
    <w:p/>
    <w:p>
      <w:pPr/>
      <w:r>
        <w:rPr/>
        <w:t xml:space="preserve">قال أبو حاتم: صدوق، ما رأيت بدمشق أكيس منه.</w:t>
      </w:r>
    </w:p>
    <w:p/>
    <w:p>
      <w:pPr/>
      <w:r>
        <w:rPr/>
        <w:t xml:space="preserve">وقال عمرو بن دحيم: مات بدمشق في جمادى الآخر سنة تسع وخمسين ومائتين.</w:t>
      </w:r>
    </w:p>
    <w:p/>
    <w:p>
      <w:pPr/>
      <w:r>
        <w:rPr/>
        <w:t xml:space="preserve">قلت: مات كهلا -رحمه الله-.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 الحافظ المجود أبو القاسم محمود بن إبراهيم بن محمد ابن عيسى بن القاسم بن سميع الدمشقي
</w:t>
      </w:r>
    </w:p>
    <w:p>
      <w:pPr/>
      <w:r>
        <w:rPr/>
        <w:t xml:space="preserve">ابن سميع الحافظ المجود أبو القاسم محمود بن إبراهيم بن محمد ابن عيسى بن القاسم بن سميع الدمشقي </w:t>
      </w:r>
    </w:p>
    <w:p/>
    <w:p>
      <w:pPr/>
      <w:r>
        <w:rPr/>
        <w:t xml:space="preserve">صاحب الطبقات</w:t>
      </w:r>
    </w:p>
    <w:p/>
    <w:p>
      <w:pPr/>
      <w:r>
        <w:rPr/>
        <w:t xml:space="preserve">قال أبو حاتم صدوق ما رأيت بدمشق أكيس منه مات بها في سلخ جمادى الآخرة سنة تسع وخمسين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سميع
</w:t>
      </w:r>
    </w:p>
    <w:p>
      <w:pPr/>
      <w:r>
        <w:rPr/>
        <w:t xml:space="preserve">ابن سميع </w:t>
      </w:r>
    </w:p>
    <w:p/>
    <w:p>
      <w:pPr/>
      <w:r>
        <w:rPr/>
        <w:t xml:space="preserve">الحافظ المجود، أبو القاسم، محمود بن إبراهيم بن محمد بن عيسى بن القاسم بن سميع الدمشقي، صاحب كتاب ’’الطبقات’’.</w:t>
      </w:r>
    </w:p>
    <w:p/>
    <w:p>
      <w:pPr/>
      <w:r>
        <w:rPr/>
        <w:t xml:space="preserve">سمع: إسماعيل بن أبي أويس، ويحيى بن بكير، وأبا جعفر النفيلي، وصفوان بن صالح، وطبقتهم.</w:t>
      </w:r>
    </w:p>
    <w:p/>
    <w:p>
      <w:pPr/>
      <w:r>
        <w:rPr/>
        <w:t xml:space="preserve">وعنه: أبو حاتم، وأبو زرعة الدمشقي، وابن جوصاء، وغيرهم.</w:t>
      </w:r>
    </w:p>
    <w:p/>
    <w:p>
      <w:pPr/>
      <w:r>
        <w:rPr/>
        <w:t xml:space="preserve">قال أبو حاتم: صدوق، ما رأيت بدمشق أكيس منه.</w:t>
      </w:r>
    </w:p>
    <w:p/>
    <w:p>
      <w:pPr/>
      <w:r>
        <w:rPr/>
        <w:t xml:space="preserve">قال عمرو بن دحيم: مات بدمشق في انسلاخ جمادى الآخرة سنة تسع وخمسين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2026-05-17T07:19:31+03:00</dcterms:created>
  <dcterms:modified xsi:type="dcterms:W3CDTF">2026-05-17T07:19:31+03:00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