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العلفي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العلفي
</w:t>
      </w:r>
    </w:p>
    <w:p>
      <w:pPr/>
      <w:r>
        <w:rPr/>
        <w:t xml:space="preserve">العلفي  إبراهيم بن خالد بن أحمد العلفي ثم الصنعاني: زاهد، من فقهاء الزيدية. له ’’فتاوي’’ مجموعة في مجلد. مولده في رداع وهاجر إلى ذمار، واستقراره ووفاته بصنعاء. نسبته إلى قرية ’’علفة’’ من بلاد حاشد، شمالي صنعاء. قال صاحب نبلاء اليمن: وجميع آل العلفي باليمن ينتهي نسبهم إلى عبد الملك بن مروان الأموي القرشي.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2026-07-01T19:20:11+03:00</dcterms:created>
  <dcterms:modified xsi:type="dcterms:W3CDTF">2026-07-01T19:20:11+03:00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