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العلفي
</w:t>
      </w:r>
    </w:p>
    <w:p>
      <w:pPr/>
      <w:r>
        <w:rPr/>
        <w:t xml:space="preserve">العلفي  أحمد بن محمد، سري الدين العلفي الحنفي: متطبب يماني. له (كفاية الأريب عن مشاورة الطبيب - خ) في شستربتي (4338)أهداه إلى مولى رومي يدعى ’’بروزي’’.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2026-07-04T10:52:45+03:00</dcterms:created>
  <dcterms:modified xsi:type="dcterms:W3CDTF">2026-07-04T10:52:45+03:00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