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الأعرج السعدي
</w:t>
      </w:r>
    </w:p>
    <w:p>
      <w:pPr>
        <w:jc w:val="start"/>
        <w:bidi/>
      </w:pPr>
      <w:r>
        <w:rPr>
          <w:rFonts w:ascii="arial" w:hAnsi="arial" w:eastAsia="arial" w:cs="arial"/>
          <w:sz w:val="28"/>
          <w:szCs w:val="28"/>
          <w:b w:val="1"/>
          <w:bCs w:val="1"/>
          <w:rtl/>
        </w:rPr>
        <w:t xml:space="preserve">الأعرج السعدي
</w:t>
      </w:r>
    </w:p>
    <w:p>
      <w:pPr/>
      <w:r>
        <w:rPr/>
        <w:t xml:space="preserve">الأعرج السعدي  أحمد بن محمد بن محمد الحسني، أبو العباس السعدي:ثاني مؤسسي الدولة السعدية ببلاد السوس ومراكش، بويع بولاية العهد لابيه القائم بأمر الله، سنة 918 هـ ، وتولى الامر بعد وفاته سنة 923 وظفر في حروبه مع البرتغاليين بأحواز ’’تيلمست’’ و ’’آسفي’’ وغيرهما، فأطاعته بلاد السوس كلها، وكاتبه امراء هنتانة من مراكش يدعونه اليها، فدخلها في حدود سنة 930 وارتفع شأنه، فهاجمه الوطاسي البرتقالي بجموع كبيرة، فتحصن أحمد، فعاد الوطاسي خائبا. ثم تكررت الحرب بينهما. واستمر قائمابلامر مدة 23 سنة. ونازعه اخ له اسمه محمد ’’المهدي’’ ففاز هذا، والقى أحمد واولاده في السجن بمراكش سنة 946 فما زالوا إلى ان قتل محمد، فقتل على اثره أحمد واولاده مخافة ان يطالب احدهم بالعرش. </w:t>
      </w:r>
    </w:p>
    <w:p>
      <w:pPr>
        <w:jc w:val="start"/>
        <w:bidi/>
      </w:pPr>
      <w:r>
        <w:rPr>
          <w:sz w:val="24"/>
          <w:szCs w:val="24"/>
          <w:b w:val="1"/>
          <w:bCs w:val="1"/>
          <w:rtl/>
        </w:rPr>
        <w:t xml:space="preserve">
الأعلام،(دار العلم للملايين - بيروت،2002،ط 15،ج 1،ص 234)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2026-07-04T11:00:46+03:00</dcterms:created>
  <dcterms:modified xsi:type="dcterms:W3CDTF">2026-07-04T11:00:46+03:00</dcterms:modified>
</cp:coreProperties>
</file>

<file path=docProps/custom.xml><?xml version="1.0" encoding="utf-8"?>
<Properties xmlns="http://schemas.openxmlformats.org/officeDocument/2006/custom-properties" xmlns:vt="http://schemas.openxmlformats.org/officeDocument/2006/docPropsVTypes"/>
</file>