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المنوفي
</w:t>
      </w:r>
    </w:p>
    <w:p>
      <w:pPr>
        <w:jc w:val="start"/>
        <w:bidi/>
      </w:pPr>
      <w:r>
        <w:rPr>
          <w:rFonts w:ascii="arial" w:hAnsi="arial" w:eastAsia="arial" w:cs="arial"/>
          <w:sz w:val="28"/>
          <w:szCs w:val="28"/>
          <w:b w:val="1"/>
          <w:bCs w:val="1"/>
          <w:rtl/>
        </w:rPr>
        <w:t xml:space="preserve">المنوفي
</w:t>
      </w:r>
    </w:p>
    <w:p>
      <w:pPr/>
      <w:r>
        <w:rPr/>
        <w:t xml:space="preserve">المنوفي  أحمد بن محمد بن محمد بن عبد السلام بن موسى، أبو الخير، المنوفي الأصل، القاهري الشافعي، ويعرف بابن عبد السلام: قاضي منوف تفقه بها. وبها وفاته. قرأ الفرائض والحساب وتتلمذ للسخاوي بالحديث وحج وجاور مدة وعاد فولي قضاء منوف العليا قال العلائي: أوقفني على عدة مختصرات له في الفقه والفرائض والحساب والعربية، حوت مع الاقتصار فوائد خلا منها كثير من المختصرات والمطولات. وأولع بالنظم في صباه مع نثر جيد وخط حسن. من كتبه (الجواهر المضية في شرح الجرومية - خ) بخطه سنة 887 في الأزهرية، اخصتره من شرح كبير وضعه للأجرومية سماه (نخبة العربية) وله (شرح لمختصر أبي شجاع) في الفقه، و (شرح للستين مسألة للزاهد) وله (الفيض المديد في أخبار النيل السعيد - خ) طبعت منه منتخبات نشرها الأب برجيس بالعربية وترجمها إلى الفرنسية فنشر قسم منها في الجريدة الأسيوية سنة 1837 و 1840 و 1846 و (البدر الطالع - خ) ثلاثة أجزاء، مختصر الضوء اللامع للسخاوي، و (النصيحة بما أبدته القريحة - خ) في الظاهرية بدمشق نبه إليه عبيد. </w:t>
      </w:r>
    </w:p>
    <w:p>
      <w:pPr>
        <w:jc w:val="start"/>
        <w:bidi/>
      </w:pPr>
      <w:r>
        <w:rPr>
          <w:sz w:val="24"/>
          <w:szCs w:val="24"/>
          <w:b w:val="1"/>
          <w:bCs w:val="1"/>
          <w:rtl/>
        </w:rPr>
        <w:t xml:space="preserve">
الأعلام،(دار العلم للملايين - بيروت،2002،ط 15،ج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2026-07-04T10:53:36+03:00</dcterms:created>
  <dcterms:modified xsi:type="dcterms:W3CDTF">2026-07-04T10:53:36+03:00</dcterms:modified>
</cp:coreProperties>
</file>

<file path=docProps/custom.xml><?xml version="1.0" encoding="utf-8"?>
<Properties xmlns="http://schemas.openxmlformats.org/officeDocument/2006/custom-properties" xmlns:vt="http://schemas.openxmlformats.org/officeDocument/2006/docPropsVTypes"/>
</file>