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وجيه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وجيه
</w:t>
      </w:r>
    </w:p>
    <w:p>
      <w:pPr/>
      <w:r>
        <w:rPr/>
        <w:t xml:space="preserve">محمد وجيه  محمد وجيه: فاضل مصرى. كان مدير الشؤون السياسية والتجارية بوزارة الخارجية المصرية. ثم مدير الادارة العامة بجامعة الدول العربية إلى أن توفى. له (بحث عملي في الدبلوماسية الحديثة - ط) ترجمه عن الفرنسية، غزير الفائدة في موضوعه.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2026-05-17T12:35:58+03:00</dcterms:created>
  <dcterms:modified xsi:type="dcterms:W3CDTF">2026-05-17T12:35:58+03:00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