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أبي سليمان المديني
</w:t>
      </w:r>
    </w:p>
    <w:p>
      <w:pPr>
        <w:jc w:val="start"/>
        <w:bidi/>
      </w:pPr>
      <w:r>
        <w:rPr>
          <w:rFonts w:ascii="arial" w:hAnsi="arial" w:eastAsia="arial" w:cs="arial"/>
          <w:sz w:val="28"/>
          <w:szCs w:val="28"/>
          <w:b w:val="1"/>
          <w:bCs w:val="1"/>
          <w:rtl/>
        </w:rPr>
        <w:t xml:space="preserve">يحيى بن أبي سليمان المديني
</w:t>
      </w:r>
    </w:p>
    <w:p>
      <w:pPr/>
      <w:r>
        <w:rPr/>
        <w:t xml:space="preserve">يحيى بن أبي سليمان المديني حدثنا الجنيدي، حدثنا البخاري قال يحيى بن أبي سليمان المديني عن المقبري، وابن أبى</w:t>
      </w:r>
    </w:p>
    <w:p/>
    <w:p>
      <w:pPr/>
      <w:r>
        <w:rPr/>
        <w:t xml:space="preserve">عتاب وسعد بن إبراهيم سمع منه نافع بن يزيد، وعبد الله بن رجاء البصري، وأبو سعيد مولى بني هاشم روى عنه سعيد بن أبي أيوب منكر الحديث.</w:t>
      </w:r>
    </w:p>
    <w:p/>
    <w:p>
      <w:pPr/>
      <w:r>
        <w:rPr/>
        <w:t xml:space="preserve">حدثنا عبد الله بن محمد بن نصر وعمر بن سنان، قالا: حدثنا محمد بن منصور، حدثنا أبو سعيد مولى بني هاشم، حدثنا يحيى بن أبي سليمان عن سعد بن إبراهيم عن الأعرج، عن أبي هريرة، قال: قال رسول الله صلى الله عليه وسلم إذا سمع أحدكم نهيق الحمار أو نباح الكلب أو صراخ ديك فليتعوذ بالله من الشيطان فإنهم يرون ما لا ترون.</w:t>
      </w:r>
    </w:p>
    <w:p/>
    <w:p>
      <w:pPr/>
      <w:r>
        <w:rPr/>
        <w:t xml:space="preserve">حدثنا محمد بن إسحاق بن فرقد، حدثني محمد بن سهل بن عسكر، حدثنا ابن أبى مريم، حدثنا نافع بن يزيد، عن يحيى بن أبي سليمان عن زيد بن أبي العتاب والمقبري، عن أبي هريرة، قال: قال رسول الله صلى الله عليه وسلم إذا جئتم إلى الصلاة ونحن سجود فاسجدوا، ولا تعدوها شيئا من أدرك الركعة فقد أدرك الصلاة</w:t>
      </w:r>
    </w:p>
    <w:p/>
    <w:p>
      <w:pPr/>
      <w:r>
        <w:rPr/>
        <w:t xml:space="preserve">وعن يحيى بن أبي سليمان عن المقبري، عن أبي هريرة قال رسول الله صلى الله عليه وسلم من حضر معصية فكرهها فكأنما غاب عنها، ومن غاب عنها فأحبها فكأنما حضرها.</w:t>
      </w:r>
    </w:p>
    <w:p/>
    <w:p>
      <w:pPr/>
      <w:r>
        <w:rPr/>
        <w:t xml:space="preserve">حدثنا أبو عروبة، حدثنا المسيب بن واضح، حدثنا ابن المبارك عن سعيد بن أبي أيوب، عن ابن أبي سليمان عن زيد بن أبي عتاب، عن أبي هريرة، قال: قال النبي صلى الله عليه وسلم خير بيت في المسلمين بيت فيه يتيم يحسن إليه وشر بيت في المسلمين بيت فيه يتيم يساء اليه</w:t>
      </w:r>
    </w:p>
    <w:p/>
    <w:p>
      <w:pPr/>
      <w:r>
        <w:rPr/>
        <w:t xml:space="preserve">حدثنا محمد بن جعفر بن يزيد، ومحمد بن منير المطيريان، قالا: حدثنا ابن سليمان الدقاق، حدثنا عبد الله بن رجاء الغداني، عن يحيى بن أبي سليمان عن عطاء، عن ابن عباس قال ذكر السودان عند النبي صلى الله عليه وسلم فقال دعوني من السودان فإنما الأسود لبطنه وفرجه.</w:t>
      </w:r>
    </w:p>
    <w:p/>
    <w:p>
      <w:pPr/>
      <w:r>
        <w:rPr/>
        <w:t xml:space="preserve">حدثنا عمر بن سنان، حدثنا محمد بن منصور الجواز، حدثنا أبو سعيد مولى بني هاشم، حدثنا يحيى بن أبى سليمان، حدثنا عطاء بن أبي رباح، عن أبي هريرة، أن النبي صلى الله عليه وسلم قال: يا أبا هريرة أين كنت أمس قال زرت ناسا من أهلي قال زر غبا تزدد حبا</w:t>
      </w:r>
    </w:p>
    <w:p/>
    <w:p>
      <w:pPr/>
      <w:r>
        <w:rPr/>
        <w:t xml:space="preserve">أخبرنا يحيى بن أبي سليمان لقيناه ببغداد، حدثنا عطاء بن أبي رباح، أن النبي صلى الله عليه وسلم قال: يا أبا هريرة أين كنت أمس قال زرت ناسا من أهلي قال زر غبا تزدد حبا.</w:t>
      </w:r>
    </w:p>
    <w:p/>
    <w:p>
      <w:pPr/>
      <w:r>
        <w:rPr/>
        <w:t xml:space="preserve">قال الشيخ: وهذا قد رواه عن عطاء وعن غيره أيضا.</w:t>
      </w:r>
    </w:p>
    <w:p/>
    <w:p>
      <w:pPr/>
      <w:r>
        <w:rPr/>
        <w:t xml:space="preserve">وليحيى بن أبي سليمان غير ما ذكرت، وهو ممن تكتب أحاديثه، وإن كان بعضها غير محفوظة.</w:t>
      </w:r>
    </w:p>
    <w:p>
      <w:pPr>
        <w:jc w:val="start"/>
        <w:bidi/>
      </w:pPr>
      <w:r>
        <w:rPr>
          <w:sz w:val="24"/>
          <w:szCs w:val="24"/>
          <w:b w:val="1"/>
          <w:bCs w:val="1"/>
          <w:rtl/>
        </w:rPr>
        <w:t xml:space="preserve">
الكامل في ضعفاء الرجال،(دار الكتب العلمية - بيروت،1997،ط 5،ج 9،ص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سليمان المقبري
</w:t>
      </w:r>
    </w:p>
    <w:p>
      <w:pPr/>
      <w:r>
        <w:rPr/>
        <w:t xml:space="preserve">يحيى بن أبي سليمان المقبري: قال البخاري: منكر الحديث، أما يحيى بن سليمان الجعفي شيخ البخاري فثقة معروف، وكذا يحيى بن سليمان الجفري الإفريقي.</w:t>
      </w:r>
    </w:p>
    <w:p>
      <w:pPr>
        <w:jc w:val="start"/>
        <w:bidi/>
      </w:pPr>
      <w:r>
        <w:rPr>
          <w:sz w:val="24"/>
          <w:szCs w:val="24"/>
          <w:b w:val="1"/>
          <w:bCs w:val="1"/>
          <w:rtl/>
        </w:rPr>
        <w:t xml:space="preserve">
ديوان الضعفاء،(مكتبة النهضة الحديثة - مكة،1967،ط 2،ج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سليمان، المدني 
</w:t>
      </w:r>
    </w:p>
    <w:p>
      <w:pPr/>
      <w:r>
        <w:rPr/>
        <w:t xml:space="preserve">يحيى بن أبي سليمان، المدني. </w:t>
      </w:r>
    </w:p>
    <w:p/>
    <w:p>
      <w:pPr/>
      <w:r>
        <w:rPr/>
        <w:t xml:space="preserve">عن المقبري، وابن أبي عتاب، ونافع بن يزيد.</w:t>
      </w:r>
    </w:p>
    <w:p/>
    <w:p>
      <w:pPr/>
      <w:r>
        <w:rPr/>
        <w:t xml:space="preserve">روى عنه: سعيد بن أبي أيوب، ونافع بن يزيد.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سليمان أبو صالح
</w:t>
      </w:r>
    </w:p>
    <w:p>
      <w:pPr/>
      <w:r>
        <w:rPr/>
        <w:t xml:space="preserve">يحيى بن أبي سليمان أبو صالح </w:t>
      </w:r>
    </w:p>
    <w:p/>
    <w:p>
      <w:pPr/>
      <w:r>
        <w:rPr/>
        <w:t xml:space="preserve">عن عطاء والمقبري وعنه شعبة وعبد الله بن رجاء الغداني قال البخاري منكر الحديث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سليمان، أبو صالح المدني، قدم البصرة.
</w:t>
      </w:r>
    </w:p>
    <w:p>
      <w:pPr/>
      <w:r>
        <w:rPr/>
        <w:t xml:space="preserve">(بخ د ت س) يحيى بن أبي سليمان، أبو صالح المدني، قدم البصرة. </w:t>
      </w:r>
    </w:p>
    <w:p/>
    <w:p>
      <w:pPr/>
      <w:r>
        <w:rPr/>
        <w:t xml:space="preserve">قال الحاكم لما خرج حديثه: هو من الثقات المصريين، وفي موضع آخر: شيخ من أهل المدينة، سكن مصر، كذا ذكره فينظر.</w:t>
      </w:r>
    </w:p>
    <w:p/>
    <w:p>
      <w:pPr/>
      <w:r>
        <w:rPr/>
        <w:t xml:space="preserve">وخرج أبو علي الطوسي حديثه في صحيحه، وكذلك ابن حبان، وابن خزيمة وقال: في القلب من هذا الإسناد، فإن كنت لا أعرف يحيى بن أبي سليمان هذا بعدل ولا جرح، [وإنما خرجت خبره، يعني: ’’ إذا جئتم ونحن سجود فاسجدوا ولا تعدوها شيئا..... ’’؛ لأنه لم يختلف العلماء فيها قديما، ولا حديثا أن المدرك سجود الإمام إذا فاته الركوع لم يحتسب تلك السجدة التي أدركها].</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سليمان المدني
</w:t>
      </w:r>
    </w:p>
    <w:p>
      <w:pPr/>
      <w:r>
        <w:rPr/>
        <w:t xml:space="preserve">يحيى بن أبي سليمان المدني </w:t>
      </w:r>
    </w:p>
    <w:p/>
    <w:p>
      <w:pPr/>
      <w:r>
        <w:rPr/>
        <w:t xml:space="preserve">يروي عن عطاء وسعيد المقبري روى عنه سعيد بن أبي أيوب ونافع بن يزيد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سليمان
</w:t>
      </w:r>
    </w:p>
    <w:p>
      <w:pPr/>
      <w:r>
        <w:rPr/>
        <w:t xml:space="preserve">يحيى بن أبي سليمان </w:t>
      </w:r>
    </w:p>
    <w:p/>
    <w:p>
      <w:pPr/>
      <w:r>
        <w:rPr/>
        <w:t xml:space="preserve">يروي عن سعيد المقبري روى عنه نافع بن يزيد حدثنا عمرو بن محمدٍ الهمداني ثنا محمد بن سهل بن عسكرٍ ثنا سعيد بن أبي مريم ثنا نافع بن يزيد عن يحيى بن أبي سليمان عن المقبري عن أبي هريرة عن النبي صلى الله عليه وسلم قال من حضر معه معصيةٌ فكرهها فكأنما غاب عنها ومن غاب عنها وأحبها فكأنما حضرها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سليمان المديني
</w:t>
      </w:r>
    </w:p>
    <w:p>
      <w:pPr/>
      <w:r>
        <w:rPr/>
        <w:t xml:space="preserve">يحيى بن أبي سليمان المديني </w:t>
      </w:r>
    </w:p>
    <w:p/>
    <w:p>
      <w:pPr/>
      <w:r>
        <w:rPr/>
        <w:t xml:space="preserve">قال البخاري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سليمان
</w:t>
      </w:r>
    </w:p>
    <w:p>
      <w:pPr/>
      <w:r>
        <w:rPr/>
        <w:t xml:space="preserve">يحيى بن أبي سليمان </w:t>
      </w:r>
    </w:p>
    <w:p/>
    <w:p>
      <w:pPr/>
      <w:r>
        <w:rPr/>
        <w:t xml:space="preserve">روى عن عطاء وسعيد المقبري وسعد بن إبراهيم وابن أبي عتاب روى عنه سعيد بن أبي أيوب ونافع بن يزيد وأبو سعيد مولى بني هاشم وأبو الوليد الطيالسي سمعت أبي يقول ذلك. نا عبد الرحمن قال سألت أبي عنه فقال: ليس بالقوي مضطرب الحديث يكتب حديثه حدثنا عنه أبو الوليد وقال قدم البصرة.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سليمان
</w:t>
      </w:r>
    </w:p>
    <w:p>
      <w:pPr/>
      <w:r>
        <w:rPr/>
        <w:t xml:space="preserve">يحيى بن أبي سليمان </w:t>
      </w:r>
    </w:p>
    <w:p/>
    <w:p>
      <w:pPr/>
      <w:r>
        <w:rPr/>
        <w:t xml:space="preserve">واسم أبي سليمان الضحاك الغطفاني أبو البلاد روى عن الشعبي ومحمد بن عبيد الله الثقفي روى عنه مروان بن معاوية وإبراهيم بن سليمان أبو إسماعيل المؤدب سمعت أبي يقول ذلك. نا عبد الرحمن قال ذكره أبي عن إسحاق بن منصور عن يحيى بن معين أنه قال: يحيى أبو البلاد ثقة. نا عبد الرحمن قال سألت أبي عن أبي البلاد فقال: شيخ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2026-05-15T18:46:38+03:00</dcterms:created>
  <dcterms:modified xsi:type="dcterms:W3CDTF">2026-05-15T18:46:38+03:00</dcterms:modified>
</cp:coreProperties>
</file>

<file path=docProps/custom.xml><?xml version="1.0" encoding="utf-8"?>
<Properties xmlns="http://schemas.openxmlformats.org/officeDocument/2006/custom-properties" xmlns:vt="http://schemas.openxmlformats.org/officeDocument/2006/docPropsVTypes"/>
</file>