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هادي
</w:t>
      </w:r>
    </w:p>
    <w:p>
      <w:pPr/>
      <w:r>
        <w:rPr/>
        <w:t xml:space="preserve">محمد هادي  محمد هادي الدفتر: أديب له شعر، من أهل العشار في البصرة. من كتبه المطبوعة (من وحي المصايف)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2026-05-17T13:49:59+03:00</dcterms:created>
  <dcterms:modified xsi:type="dcterms:W3CDTF">2026-05-17T13:49:59+03:00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