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الترمانيني
</w:t>
      </w:r>
    </w:p>
    <w:p>
      <w:pPr>
        <w:jc w:val="start"/>
        <w:bidi/>
      </w:pPr>
      <w:r>
        <w:rPr>
          <w:rFonts w:ascii="arial" w:hAnsi="arial" w:eastAsia="arial" w:cs="arial"/>
          <w:sz w:val="28"/>
          <w:szCs w:val="28"/>
          <w:b w:val="1"/>
          <w:bCs w:val="1"/>
          <w:rtl/>
        </w:rPr>
        <w:t xml:space="preserve">الترمانيني
</w:t>
      </w:r>
    </w:p>
    <w:p>
      <w:pPr/>
      <w:r>
        <w:rPr/>
        <w:t xml:space="preserve">الترمانيني  محمد بن محمد نورالدين بن عدالكريم بن عيسى ابن أحمد الترمانيني الحلبي: مفتي الشافعية بحلب. ولد في احدى قراها (ترمانين) وتعلم بها وبحلب. ورحل إلى الجامع الازهر (بمصر) سنة 1220 وعاد إلى حلب (سنة 33) فتولى التدريش بجامعها الاموي، ثم الافتاء على مذهب الشافعي (سنة 38) إلى ان توفي. قال قسطاكي الحمصي في ترجمته: (أحد متقدمي العلماء في القرن التاسع عشر، وطليعة انوار الادب في ظلمات الجهل الاغبر) له تآليف، منها (حاشية على منهج الطلاب -خ) مجلدان، في فقه الشافعية، و (شرح عقود الجمان -خ) في المعاني والبيان، و (مجموعة فتاوي) اشتملت على ما فتي به، و (شرح التهذيب) في المنطق، و (مجموعة) في الادب، ضمنها ما دار بينه وبين زملائه في الازهر من ساجلات ومحاورا، و (مقامة) في وصف زلزال بحلب (سنة 1237) وله نظم جيد. وكان طلق الوجه، حلو المحاضرة، قوي الحجة. وفي أيامه دخل جيش (ابراهيم باشا) حلب، فكانت له جرأة عليه، ينهاه وجنوده عن ارتكاب المظالم واقتراف الاثام. وللشيخ محمد عياد الطنطاوي قصيدة في رثائه. </w:t>
      </w:r>
    </w:p>
    <w:p>
      <w:pPr>
        <w:jc w:val="start"/>
        <w:bidi/>
      </w:pPr>
      <w:r>
        <w:rPr>
          <w:sz w:val="24"/>
          <w:szCs w:val="24"/>
          <w:b w:val="1"/>
          <w:bCs w:val="1"/>
          <w:rtl/>
        </w:rPr>
        <w:t xml:space="preserve">
الأعلام،(دار العلم للملايين - بيروت،2002،ط 15،ج 7،ص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2026-05-17T13:52:10+03:00</dcterms:created>
  <dcterms:modified xsi:type="dcterms:W3CDTF">2026-05-17T13:52:10+03:00</dcterms:modified>
</cp:coreProperties>
</file>

<file path=docProps/custom.xml><?xml version="1.0" encoding="utf-8"?>
<Properties xmlns="http://schemas.openxmlformats.org/officeDocument/2006/custom-properties" xmlns:vt="http://schemas.openxmlformats.org/officeDocument/2006/docPropsVTypes"/>
</file>