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مهران بن أبي عمر الرازي
</w:t>
      </w:r>
    </w:p>
    <w:p>
      <w:pPr>
        <w:jc w:val="start"/>
        <w:bidi/>
      </w:pPr>
      <w:r>
        <w:rPr>
          <w:rFonts w:ascii="arial" w:hAnsi="arial" w:eastAsia="arial" w:cs="arial"/>
          <w:sz w:val="28"/>
          <w:szCs w:val="28"/>
          <w:b w:val="1"/>
          <w:bCs w:val="1"/>
          <w:rtl/>
        </w:rPr>
        <w:t xml:space="preserve">مهران بن أبي عمر الرازي
</w:t>
      </w:r>
    </w:p>
    <w:p>
      <w:pPr/>
      <w:r>
        <w:rPr/>
        <w:t xml:space="preserve">مهران بن أبي عمر الرازي حدثنا الجنيدي، حدثنا البخاري سمعت إبراهيم بن موسى يضعف مهران وقال في حديثه اضطراب</w:t>
      </w:r>
    </w:p>
    <w:p/>
    <w:p>
      <w:pPr/>
      <w:r>
        <w:rPr/>
        <w:t xml:space="preserve">سمعت ابن حماد يقول: قال البخاري مهران بن أبي عمر الرازي، عن ابن أبي خالد والثوري قال محمد مات قبل عمر بن عبد الحميد في حديثه اضطراب.</w:t>
      </w:r>
    </w:p>
    <w:p/>
    <w:p>
      <w:pPr/>
      <w:r>
        <w:rPr/>
        <w:t xml:space="preserve">حدثنا ابن أبي عصمة، حدثنا أحمد بن أبي يحيى سمعت ابن معين يقول مهران الرازي ثقة.</w:t>
      </w:r>
    </w:p>
    <w:p/>
    <w:p>
      <w:pPr/>
      <w:r>
        <w:rPr/>
        <w:t xml:space="preserve">حدثنا علي بن أحمد بن علي بن عمران الجرجاني، حدثنا محمد بن حميد، حدثنا مهران بن أبي عمر، عن أبي سنان عن علقمة بن بريدة عن بريدة، عن أبيه، أن النبي صلى الله عليه وسلم صلى على قبر بعد ما دفن.</w:t>
      </w:r>
    </w:p>
    <w:p/>
    <w:p>
      <w:pPr/>
      <w:r>
        <w:rPr/>
        <w:t xml:space="preserve">قال الشيخ: وهذا بهذا الإسناد يرويه مهران، عن أبي سنان.</w:t>
      </w:r>
    </w:p>
    <w:p/>
    <w:p>
      <w:pPr/>
      <w:r>
        <w:rPr/>
        <w:t xml:space="preserve">حدثنا علي وأحمد بن محمد بن عبد الكريم، قالا: حدثنا ابن حميد، حدثنا مهران عن إسماعيل بن أبي خالد عن عبد الملك بن عمير عن عبد الرحمن بن عبد الله بن مسعود، عن أبيه، قال: قال رسول الله صلى الله عليه وسلم نضر الله امرأ سمع منا حديثا فأدى كما سمع فرب مبلغ أوعى من سامع.</w:t>
      </w:r>
    </w:p>
    <w:p/>
    <w:p>
      <w:pPr/>
      <w:r>
        <w:rPr/>
        <w:t xml:space="preserve">وهذا يستغرب من حديث بن أبي خالد عن عبد الملك، ولا أعلم رواه، عن ابن أبي خالد غير مهران.</w:t>
      </w:r>
    </w:p>
    <w:p/>
    <w:p>
      <w:pPr/>
      <w:r>
        <w:rPr/>
        <w:t xml:space="preserve">حدثنا محمد بن جعفر الإمام، حدثنا يوسف بن موسى، حدثنا مهران بن أبي عمر الرازي، حدثنا سفيان، حدثنا جعفر بن إبراهيم قال يوسف ذكروا أنه إبراهيم بن عامر وحبيب بن أبي ثابت عن سعيد بن المسيب ومنصور عن رجل عن سعيد بن المسيب، عن أبي هريرة أن رجلا أتى النبي صلى الله عليه وسلم، وهو ينتف شعره يقول يا ويله هلكت قال وما أهلكك قال أتيت امرأتي في شهر رمضان فذكره</w:t>
      </w:r>
    </w:p>
    <w:p/>
    <w:p>
      <w:pPr/>
      <w:r>
        <w:rPr/>
        <w:t xml:space="preserve">قال الشيخ: وهذا غريب عن الثوري لا يرويه غير مهران عنه، وهو غريب من حديث حبيب بن أبي ثابت وإبراهيم بن عامر عن سعيد بن المسيب وغريب من حديث الثوري عن منصور عن رجل الذي لم يسمه والرجل الذي لم يسمه هو الزهري وقال فيه عن سعيد بن المسيب، عن أبي هريرة وأخطأ، ولا أدري الخطأ من مهران أو من غيره حيث قال عن سعيد فإنما الحديث يرويه الزهري عن حميد، وعبد الرحمن، عن أبي هريرة هذا الحديث من حديث الثوري عن حبيب بن أبي ثابت وإبراهيم بن عامر عن سعيد بن المسيب مرسل ومن حديث منصور حيث قال عن رجل مسند.</w:t>
      </w:r>
    </w:p>
    <w:p/>
    <w:p>
      <w:pPr/>
      <w:r>
        <w:rPr/>
        <w:t xml:space="preserve">حدثنا القاسم بن زكريا، حدثنا محمد بن حميد، حدثنا مهران بن أبي عمر، حدثنا أبو سنان عن عمرو بن قيس الملائي عن مجاهد، عن أبي هريرة قال نهى رسول الله صلى الله عليه وسلم أن يلتفت في الصلاة كما يلتفت الثعلب.</w:t>
      </w:r>
    </w:p>
    <w:p/>
    <w:p>
      <w:pPr/>
      <w:r>
        <w:rPr/>
        <w:t xml:space="preserve">قال الشيخ: وهذا عن عمرو بن قيس الملائي لم أروه إلا عن مهران، عن أبي سنان عنه وكل هذه الأحاديث عن مهران إلا القليل يرويه عن مهران بن حميد، وابن حميد له شغل في نفسه مما رماه الناس ومهران على الأصول خير منه.</w:t>
      </w:r>
    </w:p>
    <w:p>
      <w:pPr>
        <w:jc w:val="start"/>
        <w:bidi/>
      </w:pPr>
      <w:r>
        <w:rPr>
          <w:sz w:val="24"/>
          <w:szCs w:val="24"/>
          <w:b w:val="1"/>
          <w:bCs w:val="1"/>
          <w:rtl/>
        </w:rPr>
        <w:t xml:space="preserve">
الكامل في ضعفاء الرجال،(دار الكتب العلمية - بيروت،1997،ط 5،ج 8،ص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مهران بن أبي عمر
</w:t>
      </w:r>
    </w:p>
    <w:p>
      <w:pPr/>
      <w:r>
        <w:rPr/>
        <w:t xml:space="preserve">مهران بن أبي عمر [ق] الرازي العطار.</w:t>
      </w:r>
    </w:p>
    <w:p/>
    <w:p>
      <w:pPr/>
      <w:r>
        <w:rPr/>
        <w:t xml:space="preserve">عن إسماعيل بن أبي خالد، وابن أبي عروبة.</w:t>
      </w:r>
    </w:p>
    <w:p/>
    <w:p>
      <w:pPr/>
      <w:r>
        <w:rPr/>
        <w:t xml:space="preserve">وعنه يحيى بن معين، وزنيج، وجماعة.</w:t>
      </w:r>
    </w:p>
    <w:p/>
    <w:p>
      <w:pPr/>
      <w:r>
        <w:rPr/>
        <w:t xml:space="preserve">وثقه أبو حاتم، وابن معين.</w:t>
      </w:r>
    </w:p>
    <w:p/>
    <w:p>
      <w:pPr/>
      <w:r>
        <w:rPr/>
        <w:t xml:space="preserve">وقال البخاري: في حديثه اضطراب.</w:t>
      </w:r>
    </w:p>
    <w:p/>
    <w:p>
      <w:pPr/>
      <w:r>
        <w:rPr/>
        <w:t xml:space="preserve">وقال النسائي: ليس بالقوي.</w:t>
      </w:r>
    </w:p>
    <w:p/>
    <w:p>
      <w:pPr/>
      <w:r>
        <w:rPr/>
        <w:t xml:space="preserve">وقال الحسين بن حسن الرازي، عن ابن معين: كتبت عنه، وكان شيخا مسلما، وعنده غلط كثير في حديث سفيان.</w:t>
      </w:r>
    </w:p>
    <w:p/>
    <w:p>
      <w:pPr/>
      <w:r>
        <w:rPr/>
        <w:t xml:space="preserve">وضعفه إبراهيم بن موسى الفراء.</w:t>
      </w:r>
    </w:p>
    <w:p>
      <w:pPr>
        <w:jc w:val="start"/>
        <w:bidi/>
      </w:pPr>
      <w:r>
        <w:rPr>
          <w:sz w:val="24"/>
          <w:szCs w:val="24"/>
          <w:b w:val="1"/>
          <w:bCs w:val="1"/>
          <w:rtl/>
        </w:rPr>
        <w:t xml:space="preserve">
ميزان الاعتدال في نقد الرجال،(دار المعرفة للطباعة والنشر، بيروت - لبنان،1963،ط 1،ج 4،ص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مهران بن أبي عمر الرازي
</w:t>
      </w:r>
    </w:p>
    <w:p>
      <w:pPr/>
      <w:r>
        <w:rPr/>
        <w:t xml:space="preserve">مهران بن أبي عمر الرازي: ثقة، قال البخاري: في حديثه اضطراب. -ق-</w:t>
      </w:r>
    </w:p>
    <w:p>
      <w:pPr>
        <w:jc w:val="start"/>
        <w:bidi/>
      </w:pPr>
      <w:r>
        <w:rPr>
          <w:sz w:val="24"/>
          <w:szCs w:val="24"/>
          <w:b w:val="1"/>
          <w:bCs w:val="1"/>
          <w:rtl/>
        </w:rPr>
        <w:t xml:space="preserve">
ديوان الضعفاء،(مكتبة النهضة الحديثة - مكة،1967،ط 2،ج 1،ص 400)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مهران بن أبي عمر، الرازي 
</w:t>
      </w:r>
    </w:p>
    <w:p>
      <w:pPr/>
      <w:r>
        <w:rPr/>
        <w:t xml:space="preserve">مهران بن أبي عمر، الرازي. </w:t>
      </w:r>
    </w:p>
    <w:p/>
    <w:p>
      <w:pPr/>
      <w:r>
        <w:rPr/>
        <w:t xml:space="preserve">عن ابن أبي خالد، والثوري.</w:t>
      </w:r>
    </w:p>
    <w:p/>
    <w:p>
      <w:pPr/>
      <w:r>
        <w:rPr/>
        <w:t xml:space="preserve">قال ابن حميد: مات قبل جرير.</w:t>
      </w:r>
    </w:p>
    <w:p/>
    <w:p>
      <w:pPr/>
      <w:r>
        <w:rPr/>
        <w:t xml:space="preserve">في حديثه اضطرابٌ.</w:t>
      </w:r>
    </w:p>
    <w:p/>
    <w:p>
      <w:pPr/>
      <w:r>
        <w:rPr/>
        <w:t xml:space="preserve">روى عنه زافر بن سليمان.</w:t>
      </w:r>
    </w:p>
    <w:p/>
    <w:p>
      <w:pPr/>
      <w:r>
        <w:rPr/>
        <w:t xml:space="preserve">أبو عبد الله.</w:t>
      </w:r>
    </w:p>
    <w:p/>
    <w:p>
      <w:pPr/>
      <w:r>
        <w:rPr/>
        <w:t xml:space="preserve">كناه إسحاق.</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مهران بن أبي عمر الرازي
</w:t>
      </w:r>
    </w:p>
    <w:p>
      <w:pPr/>
      <w:r>
        <w:rPr/>
        <w:t xml:space="preserve">مهران بن أبي عمر الرازي </w:t>
      </w:r>
    </w:p>
    <w:p/>
    <w:p>
      <w:pPr/>
      <w:r>
        <w:rPr/>
        <w:t xml:space="preserve">عن إسماعيل بن أبي خالد وأبي حيان التيمي وعنه بن معين وعمرو بن رافع فيه لين ووثقه أبو حاتم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مهران بن أبي عمر، أبو عبد الله العطار الرازي.
</w:t>
      </w:r>
    </w:p>
    <w:p>
      <w:pPr/>
      <w:r>
        <w:rPr/>
        <w:t xml:space="preserve">(مد ق) مهران بن أبي عمر، أبو عبد الله العطار الرازي. </w:t>
      </w:r>
    </w:p>
    <w:p/>
    <w:p>
      <w:pPr/>
      <w:r>
        <w:rPr/>
        <w:t xml:space="preserve">قال الخليلي في «الإرشاد»: منهم من يقويه.</w:t>
      </w:r>
    </w:p>
    <w:p/>
    <w:p>
      <w:pPr/>
      <w:r>
        <w:rPr/>
        <w:t xml:space="preserve">وقال أبو أحمد الحاكم: ليس بالمتين عندهم.</w:t>
      </w:r>
    </w:p>
    <w:p/>
    <w:p>
      <w:pPr/>
      <w:r>
        <w:rPr/>
        <w:t xml:space="preserve">وفي كتاب «الجرح والتعديل» عن الدارقطني: لا بأس به.</w:t>
      </w:r>
    </w:p>
    <w:p/>
    <w:p>
      <w:pPr/>
      <w:r>
        <w:rPr/>
        <w:t xml:space="preserve">وقال أبو جعفر العقيلي: روى عن الثوري أحاديث لا يتابع عليها.</w:t>
      </w:r>
    </w:p>
    <w:p/>
    <w:p>
      <w:pPr/>
      <w:r>
        <w:rPr/>
        <w:t xml:space="preserve">وقال الساجي: في حديثه اضطراب، وهو من أكثر أصحاب الثوري عنه رواية.</w:t>
      </w:r>
    </w:p>
    <w:p/>
    <w:p>
      <w:pPr/>
      <w:r>
        <w:rPr/>
        <w:t xml:space="preserve">وذكره أبو العرب في «جملة الضعفاء».</w:t>
      </w:r>
    </w:p>
    <w:p/>
    <w:p>
      <w:pPr/>
      <w:r>
        <w:rPr/>
        <w:t xml:space="preserve">وقال البخاري في «تاريخه الكبير»: قال ابن حميد: مات قبل جرير، في حديثه اضطراب. وقال في كتاب الضعفاء: في حديثه اضطراب. وكذا نقله عنه غير واحد.</w:t>
      </w:r>
    </w:p>
    <w:p/>
    <w:p>
      <w:pPr/>
      <w:r>
        <w:rPr/>
        <w:t xml:space="preserve">وخرج الحاكم حديثه في «المستدرك».</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مهران بن أبي عمر الرازي كنيته أبو عبد الله
</w:t>
      </w:r>
    </w:p>
    <w:p>
      <w:pPr/>
      <w:r>
        <w:rPr/>
        <w:t xml:space="preserve">مهران بن أبي عمر الرازي كنيته أبو عبد الله </w:t>
      </w:r>
    </w:p>
    <w:p/>
    <w:p>
      <w:pPr/>
      <w:r>
        <w:rPr/>
        <w:t xml:space="preserve">يروي عن إسماعيل بن أبي خالد والثوري روى عنه يوسف بن موسى القطان وأهل العراق والري وكان في أوله مجوسيا أسلم على يدي الثوري وله صنف الثوري الجامع الصغير ومات قبل جرير بن عبد الحميد يخطئ ويغرب</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مهران بن أبي عمر الرازي
</w:t>
      </w:r>
    </w:p>
    <w:p>
      <w:pPr/>
      <w:r>
        <w:rPr/>
        <w:t xml:space="preserve">مهران بن أبي عمر الرازي </w:t>
      </w:r>
    </w:p>
    <w:p/>
    <w:p>
      <w:pPr/>
      <w:r>
        <w:rPr/>
        <w:t xml:space="preserve">يروي عن سفيان الثوري كان مجوسيا يكرى الجمال من الري إلى المدائن أسلم على يدي سفيان وصنف الجامع الصغير له روى عنه محمد بن حميد وأهل الري</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مهران بن أبي عمر الرازي
</w:t>
      </w:r>
    </w:p>
    <w:p>
      <w:pPr/>
      <w:r>
        <w:rPr/>
        <w:t xml:space="preserve">مهران بن أبي عمر الرازي </w:t>
      </w:r>
    </w:p>
    <w:p/>
    <w:p>
      <w:pPr/>
      <w:r>
        <w:rPr/>
        <w:t xml:space="preserve">عن أبي خالد قال البخاري في حديثه اضطراب</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مهران بن أبي عمر الرازي العطار
</w:t>
      </w:r>
    </w:p>
    <w:p>
      <w:pPr/>
      <w:r>
        <w:rPr/>
        <w:t xml:space="preserve">مهران بن أبي عمر الرازي العطار </w:t>
      </w:r>
    </w:p>
    <w:p/>
    <w:p>
      <w:pPr/>
      <w:r>
        <w:rPr/>
        <w:t xml:space="preserve">روى عن إسماعيل بن أبي خالد وأبي حيان التيمي وسفيان الثوري وسعيد بن أبي عروبة وعلي بن عبد الأعلى وعيسى بن عمر روى عنه محمد بن عيسى بن الطباع وإبراهيم بن موسى وعبد الله بن عمر القرشي نا عبد الرحمن سمعت أبي يقول ذلك قال أبو محمد روى عنه علي بن الحسن بن شقيق المروزي وسعيد بن سليمان الواسطي ومحمد بن سعيد بن سابق وهشام بن عبيد الله الرازي وعبد الرحمن بن الحكم بن بشير وعلي بن بحر بربري وعيسى بن أبي فاطمة ومحمد بن أمية الساوي وعمرو بن رافع ومحمد بن حميد نا عبد الرحمن نا الحسين بن الحسن قال سئل يحيى بن معين عن مهران الرازي فقال كان شيخاً مسلماً كتبت عنه وكان عنده غلط كثير في حديث سفيان نا عبد الرحمن قال سألت أبي عن مهران بن أبي عمر فقال ثقة صالح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2026-05-13T18:39:04+03:00</dcterms:created>
  <dcterms:modified xsi:type="dcterms:W3CDTF">2026-05-13T18:39:04+03:00</dcterms:modified>
</cp:coreProperties>
</file>

<file path=docProps/custom.xml><?xml version="1.0" encoding="utf-8"?>
<Properties xmlns="http://schemas.openxmlformats.org/officeDocument/2006/custom-properties" xmlns:vt="http://schemas.openxmlformats.org/officeDocument/2006/docPropsVTypes"/>
</file>