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عبيد الله بن أبي رافع
</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عن داود بن الحصين قال ابن معين ليس هو بشيء، ولا ابنه معمر.</w:t>
      </w:r>
    </w:p>
    <w:p/>
    <w:p>
      <w:pPr/>
      <w:r>
        <w:rPr/>
        <w:t xml:space="preserve">سمعت ابن حماد يذكره عن البخاري.</w:t>
      </w:r>
    </w:p>
    <w:p/>
    <w:p>
      <w:pPr/>
      <w:r>
        <w:rPr/>
        <w:t xml:space="preserve">حدثنا الجنيدي، حدثنا البخاري، قال: حدثنا محمد بن عبيد الله بن أبي رافع مولى النبي عن داود بن الحصين منكر الحديث يروي عن علي بن هاشم ومندل.</w:t>
      </w:r>
    </w:p>
    <w:p/>
    <w:p>
      <w:pPr/>
      <w:r>
        <w:rPr/>
        <w:t xml:space="preserve">حدثنا ابن حماد، حدثنا عباس، عن يحيى، قال ابن أبي رافع الذي يحدث عنه حبان بن علي ليس حديثه بشيء.</w:t>
      </w:r>
    </w:p>
    <w:p/>
    <w:p>
      <w:pPr/>
      <w:r>
        <w:rPr/>
        <w:t xml:space="preserve">حدثنا محمد بن عاصم بن سليمان البالسي ببالس، حدثنا محمد بن سليمان لوين، حدثنا حبان بن علي عن محمد بن عبيد الله بن أبي رافع عن أخيه عبد الله بن عبيد الله، عن أبيه، عن جده، قال: قال رسول الله صلى الله عليه وسلم إذا طنت أذن أحدكم فليذكرني وليصل علي وليقل اذكر الله من ذكرني بخير، حدثنا الحسن بن سفيان، حدثنا أبو الربيع الزهراني.</w:t>
      </w:r>
    </w:p>
    <w:p/>
    <w:p>
      <w:pPr/>
      <w:r>
        <w:rPr/>
        <w:t xml:space="preserve">حدثنا حبان بن علي، حدثنا محمد بن عبيد الله بن أبي رافع، عن أبيه، عن جده أن رسول الله صلى الله عليه وسلم قتل عقربا، وهو</w:t>
      </w:r>
    </w:p>
    <w:p/>
    <w:p>
      <w:pPr/>
      <w:r>
        <w:rPr/>
        <w:t xml:space="preserve">يصلي</w:t>
      </w:r>
    </w:p>
    <w:p/>
    <w:p>
      <w:pPr/>
      <w:r>
        <w:rPr/>
        <w:t xml:space="preserve">حدثنا أحمد بن علي بن المثني، حدثنا أبو الربيع الزهراني، حدثنا حبان بن علي، حدثنا محمد بن عبيد الله بن أبي رافع، عن أبيه، عن جده، قال: كان رسول الله صلى الله عليه وسلم يكتحل، وهو صائم.</w:t>
      </w:r>
    </w:p>
    <w:p/>
    <w:p>
      <w:pPr/>
      <w:r>
        <w:rPr/>
        <w:t xml:space="preserve">حدثنا محمد بن الحسين بن حفص، حدثنا عباد بن يعقوب، أخبرنا علي بن هاشم عن محمد بن عبيد الله، عن أبيه، عن جده أبي رافع إن رسول الله صلى الله عليه وسلم صلى الله عليه وسلم قال: لعلي أنت تقتل على سنتي.</w:t>
      </w:r>
    </w:p>
    <w:p/>
    <w:p>
      <w:pPr/>
      <w:r>
        <w:rPr/>
        <w:t xml:space="preserve">أخبرني محمد بن عبيد الله بن فضيل، حدثنا عبد الوهاب بن الضحاك، حدثنا ابن عياش عن محمد بن عبيد الله بن أبي رافع، عن أبي عبيدة بن محمد بن عمار بن ياسر، عن أبيه، عن جده، قال: قال رسول الله صلى الله عليه وسلم أوصي من آمن بي وصدقني بولاية علي فمن تولاه تولاني، ومن تولاني تولى الله.</w:t>
      </w:r>
    </w:p>
    <w:p/>
    <w:p>
      <w:pPr/>
      <w:r>
        <w:rPr/>
        <w:t xml:space="preserve">حدثنا جعفر بن أحمد بن علي بن بيان، قال: حدثنا يحيى بن عبد الله بن بكير، قال: حدثني ابن لهيعة، حدثني محمد بن عبيد الله، عن أبي عبيدة بن محمد بن عمار بن</w:t>
      </w:r>
    </w:p>
    <w:p/>
    <w:p>
      <w:pPr/>
      <w:r>
        <w:rPr/>
        <w:t xml:space="preserve">ياسر، عن أبيه، عن جده، قال: قال رسول الله صلى الله عليه وسلم من تولى علي بن أبي طالب فأحبه فقد تولاني وأحبني، ومن تولاني وأحبني فقد تولى الله وأحبه.</w:t>
      </w:r>
    </w:p>
    <w:p/>
    <w:p>
      <w:pPr/>
      <w:r>
        <w:rPr/>
        <w:t xml:space="preserve">حدثنا أبو عروبة، حدثنا عباد بن يعقوب، حدثني يحيى بن يعلى عن محمد بن عبيد الله بن أبي رافع، عن أبيه، عن جده أبي رافع قال مر رسول الله صلى الله عليه وسلم على موضع فقال نعم مواضع الحمام هذا فبنى فيه الحمام.</w:t>
      </w:r>
    </w:p>
    <w:p/>
    <w:p>
      <w:pPr/>
      <w:r>
        <w:rPr/>
        <w:t xml:space="preserve">قال الشيخ: ولمحمد بن عبيد الله غير ما ذكرت من الحديث، وهو كوفي ويروي عنه الكوفيون وغيرهم، وهو في عداد شيعة الكوفة ويروي من الفضائل أشياء، لا يتابع عليها.</w:t>
      </w:r>
    </w:p>
    <w:p>
      <w:pPr>
        <w:jc w:val="start"/>
        <w:bidi/>
      </w:pPr>
      <w:r>
        <w:rPr>
          <w:sz w:val="24"/>
          <w:szCs w:val="24"/>
          <w:b w:val="1"/>
          <w:bCs w:val="1"/>
          <w:rtl/>
        </w:rPr>
        <w:t xml:space="preserve">
الكامل في ضعفاء الرجال،(دار الكتب العلمية - بيروت،1997،ط 5،ج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w:t>
      </w:r>
    </w:p>
    <w:p>
      <w:pPr/>
      <w:r>
        <w:rPr/>
        <w:t xml:space="preserve">محمد بن عبيد الله [ت، ق] بن أبي رافع المدني.</w:t>
      </w:r>
    </w:p>
    <w:p/>
    <w:p>
      <w:pPr/>
      <w:r>
        <w:rPr/>
        <w:t xml:space="preserve">عن أبيه، عن جده.</w:t>
      </w:r>
    </w:p>
    <w:p/>
    <w:p>
      <w:pPr/>
      <w:r>
        <w:rPr/>
        <w:t xml:space="preserve">ضعفوه، قال البخاري: محمد بن عبيد الله بن أبي رافع مولى النبي صلى الله عليه وسلم، عن داود بن الحصين: منكر الحديث.</w:t>
      </w:r>
    </w:p>
    <w:p/>
    <w:p>
      <w:pPr/>
      <w:r>
        <w:rPr/>
        <w:t xml:space="preserve">يروى عنه مندل، وعلى بن هاشم.</w:t>
      </w:r>
    </w:p>
    <w:p/>
    <w:p>
      <w:pPr/>
      <w:r>
        <w:rPr/>
        <w:t xml:space="preserve">وقال يحيى بن معين: ليس حديثه بشئ.</w:t>
      </w:r>
    </w:p>
    <w:p/>
    <w:p>
      <w:pPr/>
      <w:r>
        <w:rPr/>
        <w:t xml:space="preserve">وقال أبو حاتم: منكر الحديث جدا / ذاهب.</w:t>
      </w:r>
    </w:p>
    <w:p/>
    <w:p>
      <w:pPr/>
      <w:r>
        <w:rPr/>
        <w:t xml:space="preserve">لوين، حدثنا حبان بن علي، عن محمد بن عبيد الله، عن أخيه عبد الله بن عبيد الله، عن أبيه، عن جده، قال رسول الله صلى الله عليه وسلم: إذا طنت أذن أحدكم فليذكرني، وليصل على، وليقل ذكر الله من ذكرني بخير.</w:t>
      </w:r>
    </w:p>
    <w:p/>
    <w:p>
      <w:pPr/>
      <w:r>
        <w:rPr/>
        <w:t xml:space="preserve">أبو الربيع، حدثنا حبان بن علي، حدثنا محمد بن عبيد الله بن أبي رافع، عن أبيه، عن جده - أن رسول الله صلى الله عليه وسلم قتل عقربا وهو يصلى.</w:t>
      </w:r>
    </w:p>
    <w:p/>
    <w:p>
      <w:pPr/>
      <w:r>
        <w:rPr/>
        <w:t xml:space="preserve">وبه: كان يكتحل وهو صائم.</w:t>
      </w:r>
    </w:p>
    <w:p/>
    <w:p>
      <w:pPr/>
      <w:r>
        <w:rPr/>
        <w:t xml:space="preserve">الطبراني في المعجم الكبير، حدثنا أحمد بن محمد القنطرى، حدثنا حرب بن الحسن الطحان، حدثنا يحيى بن يعلى، عن محمد بن عبيد الله بن أبي رافع، عن أبيه، عن جده - أن رسول الله صلى الله عليه وسلم قال لعلى: أول من يدخل الجنة أنا وأنت، والحسن والحسين، وذرارينا خلفنا، وشيعتنا عن أيماننا وشمائلنا.</w:t>
      </w:r>
    </w:p>
    <w:p/>
    <w:p>
      <w:pPr/>
      <w:r>
        <w:rPr/>
        <w:t xml:space="preserve">وحرب أيضا متكلم فيه، والحديث باطل بهذا الإسناد.</w:t>
      </w:r>
    </w:p>
    <w:p/>
    <w:p>
      <w:pPr/>
      <w:r>
        <w:rPr/>
        <w:t xml:space="preserve">وقال ابن عدي: هو في عداد شيعة الكوفة.</w:t>
      </w:r>
    </w:p>
    <w:p>
      <w:pPr>
        <w:jc w:val="start"/>
        <w:bidi/>
      </w:pPr>
      <w:r>
        <w:rPr>
          <w:sz w:val="24"/>
          <w:szCs w:val="24"/>
          <w:b w:val="1"/>
          <w:bCs w:val="1"/>
          <w:rtl/>
        </w:rPr>
        <w:t xml:space="preserve">
ميزان الاعتدال في نقد الرجال،(دار المعرفة للطباعة والنشر، بيروت - لبنان،1963،ط 1،ج 3،ص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المدني
</w:t>
      </w:r>
    </w:p>
    <w:p>
      <w:pPr/>
      <w:r>
        <w:rPr/>
        <w:t xml:space="preserve">محمد بن عبيد الله بن أبي رافع المدني: عن أبيه، ضعفوه. -ت، ق-</w:t>
      </w:r>
    </w:p>
    <w:p>
      <w:pPr>
        <w:jc w:val="start"/>
        <w:bidi/>
      </w:pPr>
      <w:r>
        <w:rPr>
          <w:sz w:val="24"/>
          <w:szCs w:val="24"/>
          <w:b w:val="1"/>
          <w:bCs w:val="1"/>
          <w:rtl/>
        </w:rPr>
        <w:t xml:space="preserve">
ديوان الضعفاء،(مكتبة النهضة الحديثة - مكة،1967،ط 2،ج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مولى النبي صلى الله عليه وسلم 
</w:t>
      </w:r>
    </w:p>
    <w:p>
      <w:pPr/>
      <w:r>
        <w:rPr/>
        <w:t xml:space="preserve">محمد بن عبيد الله بن أبي رافعٍ، مولى النبي صلى الله عليه وسلم. </w:t>
      </w:r>
    </w:p>
    <w:p/>
    <w:p>
      <w:pPr/>
      <w:r>
        <w:rPr/>
        <w:t xml:space="preserve">عن داود بن حصين.</w:t>
      </w:r>
    </w:p>
    <w:p/>
    <w:p>
      <w:pPr/>
      <w:r>
        <w:rPr/>
        <w:t xml:space="preserve">روى عنه علي بن هاشم، ومندل.</w:t>
      </w:r>
    </w:p>
    <w:p/>
    <w:p>
      <w:pPr/>
      <w:r>
        <w:rPr/>
        <w:t xml:space="preserve">منكر الحديث.</w:t>
      </w:r>
    </w:p>
    <w:p/>
    <w:p>
      <w:pPr/>
      <w:r>
        <w:rPr/>
        <w:t xml:space="preserve">قال ابن معين: ليس بشيءٍ، هو وابنه معمر.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w:t>
      </w:r>
    </w:p>
    <w:p/>
    <w:p>
      <w:pPr/>
      <w:r>
        <w:rPr/>
        <w:t xml:space="preserve">عن أبيه وجماعة وعنه إسماعيل بن عياش وجماعة ضعفوه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(ق) محمد بن عبيد الله بن أبي رافع مولى النبي صلى الله عليه وسلم أخو عبد الله وعون، ووالد معمر بن محمد. </w:t>
      </w:r>
    </w:p>
    <w:p/>
    <w:p>
      <w:pPr/>
      <w:r>
        <w:rPr/>
        <w:t xml:space="preserve">ذكره الساجي، والبلخي، والعقيلي، وابن الجارود في ’’ جملة الضعفاء ’’.</w:t>
      </w:r>
    </w:p>
    <w:p/>
    <w:p>
      <w:pPr/>
      <w:r>
        <w:rPr/>
        <w:t xml:space="preserve">وفي كتاب ’’ الجرح والتعديل ’’ عن الدارقطني: وسئل عن حديث حسان عن محمد بن عبيد الله ابن أبي رافع عن أبيه عن جده، قال البرقاني: فقال لي: لا تخرجه هذا محمد بن عبيد الله متروك متروك، وله معضلات، هو من أهل الكوفة.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w:t>
      </w:r>
    </w:p>
    <w:p/>
    <w:p>
      <w:pPr/>
      <w:r>
        <w:rPr/>
        <w:t xml:space="preserve">يروي عن أبيه روى عنه يحيى بن يعلى الأسلمي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w:t>
      </w:r>
    </w:p>
    <w:p/>
    <w:p>
      <w:pPr/>
      <w:r>
        <w:rPr/>
        <w:t xml:space="preserve">مولى رسول الله صلى الله عليه وسلم يروي عن أبيه وداود بن الحصين قال يحيى ليس بشيء وقال البخاري منكر الحديث وقال الرازي ذاهب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w:t>
      </w:r>
    </w:p>
    <w:p/>
    <w:p>
      <w:pPr/>
      <w:r>
        <w:rPr/>
        <w:t xml:space="preserve">عن أبيه. وزيد بن أسلم. وعطاء، والحكم، وعبيد الله هذا. ليس بصاحب علي. ذاك عبيد الله بن علي بن أبي رافع.</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أبي رافع
</w:t>
      </w:r>
    </w:p>
    <w:p>
      <w:pPr/>
      <w:r>
        <w:rPr/>
        <w:t xml:space="preserve">محمد بن عبيد الله بن أبي رافع </w:t>
      </w:r>
    </w:p>
    <w:p/>
    <w:p>
      <w:pPr/>
      <w:r>
        <w:rPr/>
        <w:t xml:space="preserve">روى عن أبيه وعمه داود بن حصين وزيد بن أسلم روى عنه إسرائيل ومندل وحبان ابنا علي وعلي بن هاشم بن البريد وابنه معمر نا عبد الرحمن قال سمعت أبي يقول ذلك نا عبد الرحمن قال قرئ على العباس بن محمد الدوري قال سمعت يحيى بن معين يقول محمد بن عبيد الله ليس حديثه بشيء نا عبد الرحمن قال سألت أبي عن محمد بن عبيد الله بن أبي رافع فقال ضعيف الحديث منكر الحديث جداً ذاهب.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2026-05-27T21:26:57+03:00</dcterms:created>
  <dcterms:modified xsi:type="dcterms:W3CDTF">2026-05-27T21:26:57+03:00</dcterms:modified>
</cp:coreProperties>
</file>

<file path=docProps/custom.xml><?xml version="1.0" encoding="utf-8"?>
<Properties xmlns="http://schemas.openxmlformats.org/officeDocument/2006/custom-properties" xmlns:vt="http://schemas.openxmlformats.org/officeDocument/2006/docPropsVTypes"/>
</file>