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الواسطي
</w:t>
      </w:r>
    </w:p>
    <w:p>
      <w:pPr>
        <w:jc w:val="start"/>
        <w:bidi/>
      </w:pPr>
      <w:r>
        <w:rPr>
          <w:rFonts w:ascii="arial" w:hAnsi="arial" w:eastAsia="arial" w:cs="arial"/>
          <w:sz w:val="28"/>
          <w:szCs w:val="28"/>
          <w:b w:val="1"/>
          <w:bCs w:val="1"/>
          <w:rtl/>
        </w:rPr>
        <w:t xml:space="preserve">الواسطي
</w:t>
      </w:r>
    </w:p>
    <w:p>
      <w:pPr/>
      <w:r>
        <w:rPr/>
        <w:t xml:space="preserve">الواسطي  محمد بن موسى الواسطي. ابو بكر: متصوف، من كبار أتباع (الجنيد) فرغاني الاصل. من أهل واسط. دخل خراسان، وأقام بمرو فمات بها. قالوا: لم يتكلم احد مثله في أصول التصوف. </w:t>
      </w:r>
    </w:p>
    <w:p>
      <w:pPr>
        <w:jc w:val="start"/>
        <w:bidi/>
      </w:pPr>
      <w:r>
        <w:rPr>
          <w:sz w:val="24"/>
          <w:szCs w:val="24"/>
          <w:b w:val="1"/>
          <w:bCs w:val="1"/>
          <w:rtl/>
        </w:rPr>
        <w:t xml:space="preserve">
الأعلام،(دار العلم للملايين - بيروت،2002،ط 15،ج 7،ص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الواسطي الصوفي
</w:t>
      </w:r>
    </w:p>
    <w:p>
      <w:pPr/>
      <w:r>
        <w:rPr/>
        <w:t xml:space="preserve">الواسطي الصوفي محمد بن موسى أبو بكر الواسطي، أصله من فرغانة واستوطن مرو وكان من أصحاب الجنيد والنوري لم يتكلم أحد في أصول التصوف مثل كلامه، وكان عالما بأصول الدين والعلوم الظاهرة، قال: إذا ظهر الحق على السرائر لم يبق فيها فضلة لرجاء ولا خوف، فسئل أن يدعو فقال: أخشى أن يقال لي إن سألتنا ما ليس لك عندنا فقد أسأت إلينا وإن سألتنا ما لك عندنا فقد اتهمتنا، وأنشد:</w:t>
      </w:r>
    </w:p>
    <w:p/>
    <w:p>
      <w:pPr>
        <w:jc w:val="center"/>
      </w:pPr>
      <w:r>
        <w:rPr>
          <w:color w:val="ff0000"/>
        </w:rPr>
        <w:t xml:space="preserve">ذريني تجئني ميتتي مطمئنة</w:t>
      </w:r>
      <w:r>
        <w:rPr>
          <w:color w:val="ff0000"/>
        </w:rPr>
        <w:t xml:space="preserve">      </w:t>
      </w:r>
      <w:r>
        <w:rPr>
          <w:color w:val="ff0000"/>
        </w:rPr>
        <w:t xml:space="preserve">ولم أتجشم هول تلك الموارد</w:t>
      </w:r>
    </w:p>
    <w:p/>
    <w:p>
      <w:pPr>
        <w:jc w:val="center"/>
      </w:pPr>
      <w:r>
        <w:rPr>
          <w:color w:val="ff0000"/>
        </w:rPr>
        <w:t xml:space="preserve">فإن عليات الأمور منوطة</w:t>
      </w:r>
      <w:r>
        <w:rPr>
          <w:color w:val="ff0000"/>
        </w:rPr>
        <w:t xml:space="preserve">      </w:t>
      </w:r>
      <w:r>
        <w:rPr>
          <w:color w:val="ff0000"/>
        </w:rPr>
        <w:t xml:space="preserve">بمستودعات في بطون الأساود</w:t>
      </w:r>
    </w:p>
    <w:p/>
    <w:p>
      <w:pPr/>
      <w:r>
        <w:rPr/>
        <w:t xml:space="preserve">توفي سنة اثنتين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2026-06-10T20:35:57+03:00</dcterms:created>
  <dcterms:modified xsi:type="dcterms:W3CDTF">2026-06-10T20:35:57+03:00</dcterms:modified>
</cp:coreProperties>
</file>

<file path=docProps/custom.xml><?xml version="1.0" encoding="utf-8"?>
<Properties xmlns="http://schemas.openxmlformats.org/officeDocument/2006/custom-properties" xmlns:vt="http://schemas.openxmlformats.org/officeDocument/2006/docPropsVTypes"/>
</file>