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معصوم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معصوم
</w:t>
      </w:r>
    </w:p>
    <w:p>
      <w:pPr/>
      <w:r>
        <w:rPr/>
        <w:t xml:space="preserve">معصوم  محمد معصوم بن ابراهيم بن سلام الله ابن عماد الدين مسعود الحسيني: فاضل. هو جد الاديب (ابن معصوم) صاحب (سلافة العصر) ترجم له حفيدة في السلافة ونعته بالامير، وقال: كان يلقب سلان الحكماء وسيد العلماء. له مصنفات منها (إثبات الواجب) وهو ثلاث نسخ: كبير ووسط وصغير.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2026-05-17T17:48:57+03:00</dcterms:created>
  <dcterms:modified xsi:type="dcterms:W3CDTF">2026-05-17T17:48:57+03:00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